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0697" w:rsidRDefault="000C01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10697" w:rsidRPr="000179D3" w:rsidRDefault="000C0121">
      <w:pPr>
        <w:framePr w:w="11221" w:wrap="auto" w:hAnchor="text" w:x="5263" w:y="500"/>
        <w:widowControl w:val="0"/>
        <w:autoSpaceDE w:val="0"/>
        <w:autoSpaceDN w:val="0"/>
        <w:spacing w:before="0" w:after="0" w:line="1497" w:lineRule="exact"/>
        <w:jc w:val="left"/>
        <w:rPr>
          <w:rFonts w:ascii="WWDEPW+PFDinTextCompPro-Medium"/>
          <w:color w:val="000000"/>
          <w:sz w:val="136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ВРЕМЯ</w:t>
      </w:r>
      <w:r w:rsidRPr="000179D3">
        <w:rPr>
          <w:rFonts w:ascii="WWDEPW+PFDinTextCompPro-Medium"/>
          <w:color w:val="E10000"/>
          <w:sz w:val="136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ПЛАТИТЬ</w:t>
      </w:r>
      <w:r w:rsidRPr="000179D3">
        <w:rPr>
          <w:rFonts w:ascii="WWDEPW+PFDinTextCompPro-Medium"/>
          <w:color w:val="E10000"/>
          <w:sz w:val="136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НАЛОГИ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0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УПРАВЛЕНИЕ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ФЕДЕРАЛЬНОЙ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10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НАЛОГОВОЙ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СЛУЖБЫ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2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ПО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РЕСПУБЛИКЕ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БАШКОРТОСТАН</w:t>
      </w:r>
    </w:p>
    <w:p w:rsidR="00B10697" w:rsidRPr="000179D3" w:rsidRDefault="000C0121">
      <w:pPr>
        <w:framePr w:w="11253" w:wrap="auto" w:hAnchor="text" w:x="5306" w:y="2247"/>
        <w:widowControl w:val="0"/>
        <w:autoSpaceDE w:val="0"/>
        <w:autoSpaceDN w:val="0"/>
        <w:spacing w:before="0" w:after="0" w:line="661" w:lineRule="exact"/>
        <w:jc w:val="left"/>
        <w:rPr>
          <w:rFonts w:ascii="WWDEPW+PFDinTextCompPro-Medium"/>
          <w:color w:val="000000"/>
          <w:sz w:val="48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СРОК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УПЛАТЫ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ИМУЩЕСТВЕННЫХ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НАЛОГОВ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ЗА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202</w:t>
      </w:r>
      <w:r w:rsidR="000179D3" w:rsidRPr="000179D3">
        <w:rPr>
          <w:rFonts w:ascii="WWDEPW+PFDinTextCompPro-Medium"/>
          <w:color w:val="0066B3"/>
          <w:sz w:val="60"/>
          <w:lang w:val="ru-RU"/>
        </w:rPr>
        <w:t>1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ГОД</w:t>
      </w:r>
      <w:r w:rsidRPr="000179D3">
        <w:rPr>
          <w:rFonts w:ascii="WWDEPW+PFDinTextCompPro-Medium"/>
          <w:color w:val="0066B3"/>
          <w:sz w:val="48"/>
          <w:lang w:val="ru-RU"/>
        </w:rPr>
        <w:t>:</w:t>
      </w:r>
    </w:p>
    <w:p w:rsidR="00B10697" w:rsidRPr="000179D3" w:rsidRDefault="000C0121">
      <w:pPr>
        <w:framePr w:w="8078" w:wrap="auto" w:hAnchor="text" w:x="6905" w:y="2956"/>
        <w:widowControl w:val="0"/>
        <w:autoSpaceDE w:val="0"/>
        <w:autoSpaceDN w:val="0"/>
        <w:spacing w:before="0" w:after="0" w:line="749" w:lineRule="exact"/>
        <w:jc w:val="left"/>
        <w:rPr>
          <w:rFonts w:ascii="WWDEPW+PFDinTextCompPro-Medium"/>
          <w:color w:val="000000"/>
          <w:sz w:val="68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0066B3"/>
          <w:sz w:val="68"/>
          <w:lang w:val="ru-RU"/>
        </w:rPr>
        <w:t>НЕ</w:t>
      </w:r>
      <w:r w:rsidRPr="000179D3">
        <w:rPr>
          <w:rFonts w:ascii="WWDEPW+PFDinTextCompPro-Medium"/>
          <w:color w:val="0066B3"/>
          <w:sz w:val="68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8"/>
          <w:lang w:val="ru-RU"/>
        </w:rPr>
        <w:t>ПОЗДНЕЕ</w:t>
      </w:r>
      <w:r w:rsidRPr="000179D3">
        <w:rPr>
          <w:rFonts w:ascii="WWDEPW+PFDinTextCompPro-Medium"/>
          <w:color w:val="0066B3"/>
          <w:sz w:val="68"/>
          <w:lang w:val="ru-RU"/>
        </w:rPr>
        <w:t xml:space="preserve"> 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1 </w:t>
      </w:r>
      <w:r w:rsidRPr="000179D3">
        <w:rPr>
          <w:rFonts w:ascii="WWDEPW+PFDinTextCompPro-Medium" w:hAnsi="WWDEPW+PFDinTextCompPro-Medium" w:cs="WWDEPW+PFDinTextCompPro-Medium"/>
          <w:color w:val="E10000"/>
          <w:sz w:val="68"/>
          <w:lang w:val="ru-RU"/>
        </w:rPr>
        <w:t>ДЕКАБРЯ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 202</w:t>
      </w:r>
      <w:r w:rsidR="000179D3" w:rsidRPr="000179D3">
        <w:rPr>
          <w:rFonts w:ascii="WWDEPW+PFDinTextCompPro-Medium"/>
          <w:color w:val="E10000"/>
          <w:sz w:val="68"/>
          <w:lang w:val="ru-RU"/>
        </w:rPr>
        <w:t>2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68"/>
          <w:lang w:val="ru-RU"/>
        </w:rPr>
        <w:t>ГОДА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0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ЧТО</w:t>
      </w:r>
      <w:r w:rsidRPr="000179D3">
        <w:rPr>
          <w:rFonts w:ascii="SKGUHE+PFDinTextCondPro-Medium"/>
          <w:color w:val="0066B3"/>
          <w:sz w:val="42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ЯВЛЯЕТСЯ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8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ОБЪЕКТОМ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8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НАЛОГООБЛОЖЕНИЯ?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жилые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помещения,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дачи,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гаражи,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proofErr w:type="spellStart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машино</w:t>
      </w:r>
      <w:proofErr w:type="spellEnd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-места,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объекты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незавершенного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строительства,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иные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здания,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строения,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сооружения,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земельные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участки,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транспортные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средства</w:t>
      </w:r>
    </w:p>
    <w:p w:rsidR="00B10697" w:rsidRPr="000179D3" w:rsidRDefault="000C0121">
      <w:pPr>
        <w:framePr w:w="9596" w:wrap="auto" w:hAnchor="text" w:x="5700" w:y="6040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уплачивается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физическими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лицами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–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собственниками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объектов</w:t>
      </w:r>
    </w:p>
    <w:p w:rsidR="00B10697" w:rsidRPr="000179D3" w:rsidRDefault="000C0121">
      <w:pPr>
        <w:framePr w:w="9596" w:wrap="auto" w:hAnchor="text" w:x="5700" w:y="6040"/>
        <w:widowControl w:val="0"/>
        <w:autoSpaceDE w:val="0"/>
        <w:autoSpaceDN w:val="0"/>
        <w:spacing w:before="3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налогообложения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основании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налогового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уведомления</w:t>
      </w:r>
    </w:p>
    <w:p w:rsidR="00B10697" w:rsidRPr="000179D3" w:rsidRDefault="000C0121">
      <w:pPr>
        <w:framePr w:w="2338" w:wrap="auto" w:hAnchor="text" w:x="1472" w:y="6478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ПЛАТИТ</w:t>
      </w:r>
    </w:p>
    <w:p w:rsidR="00B10697" w:rsidRPr="000179D3" w:rsidRDefault="000C0121">
      <w:pPr>
        <w:framePr w:w="1842" w:wrap="auto" w:hAnchor="text" w:x="1466" w:y="7006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</w:t>
      </w:r>
      <w:r w:rsidRPr="000179D3">
        <w:rPr>
          <w:rFonts w:ascii="SKGUHE+PFDinTextCondPro-Medium"/>
          <w:color w:val="0066B3"/>
          <w:sz w:val="44"/>
          <w:lang w:val="ru-RU"/>
        </w:rPr>
        <w:t>?</w:t>
      </w:r>
    </w:p>
    <w:p w:rsidR="000C0121" w:rsidRDefault="000C0121" w:rsidP="000C0121">
      <w:pPr>
        <w:framePr w:w="10546" w:wrap="auto" w:hAnchor="text" w:x="5691" w:y="7083"/>
        <w:widowControl w:val="0"/>
        <w:autoSpaceDE w:val="0"/>
        <w:autoSpaceDN w:val="0"/>
        <w:spacing w:before="0" w:after="0" w:line="396" w:lineRule="exact"/>
        <w:jc w:val="left"/>
        <w:rPr>
          <w:rFonts w:cs="ENTHTF+PFDinTextCondPro-Light"/>
          <w:color w:val="808080"/>
          <w:sz w:val="36"/>
          <w:lang w:val="ru-RU"/>
        </w:rPr>
      </w:pPr>
      <w:r w:rsidRPr="000179D3">
        <w:rPr>
          <w:rFonts w:ascii="ONVIWF+PFDinTextCondPro-LightIt" w:hAnsi="ONVIWF+PFDinTextCondPro-LightIt" w:cs="ONVIWF+PFDinTextCondPro-LightIt"/>
          <w:color w:val="E36C0A" w:themeColor="accent6" w:themeShade="BF"/>
          <w:sz w:val="36"/>
          <w:lang w:val="ru-RU"/>
        </w:rPr>
        <w:t>Важно:</w:t>
      </w:r>
      <w:r w:rsidRPr="000179D3">
        <w:rPr>
          <w:rFonts w:ascii="ONVIWF+PFDinTextCondPro-LightIt"/>
          <w:color w:val="404040"/>
          <w:spacing w:val="57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в налоговом уведомлении не указываются объекты, по</w:t>
      </w:r>
      <w:r>
        <w:rPr>
          <w:rFonts w:cs="ENTHTF+PFDinTextCondPro-Light"/>
          <w:color w:val="80808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 xml:space="preserve">которым </w:t>
      </w:r>
    </w:p>
    <w:p w:rsidR="00B10697" w:rsidRPr="000179D3" w:rsidRDefault="000C0121" w:rsidP="000C0121">
      <w:pPr>
        <w:framePr w:w="10546" w:wrap="auto" w:hAnchor="text" w:x="5691" w:y="708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 w:hAnsi="ENTHTF+PFDinTextCondPro-Light" w:cs="ENTHTF+PFDinTextCondPro-Light"/>
          <w:color w:val="80808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 xml:space="preserve">учтена переплата или предоставлена льгота в виде полного освобождения </w:t>
      </w:r>
      <w:r>
        <w:rPr>
          <w:rFonts w:cs="ENTHTF+PFDinTextCondPro-Light"/>
          <w:color w:val="808080"/>
          <w:sz w:val="36"/>
          <w:lang w:val="ru-RU"/>
        </w:rPr>
        <w:br/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от уплаты</w:t>
      </w:r>
      <w:r>
        <w:rPr>
          <w:rFonts w:cs="ENTHTF+PFDinTextCondPro-Light"/>
          <w:color w:val="80808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налога, а также не прикладывается квитанция на уплату налогов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1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0" w:after="0" w:line="396" w:lineRule="exact"/>
        <w:jc w:val="left"/>
        <w:rPr>
          <w:rFonts w:ascii="Times New Roman" w:hAnsi="Times New Roman" w:cs="Times New Roman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помощью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электронных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сервисов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сайте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IAKAWV+PFDinTextCondPro-LightIt"/>
          <w:color w:val="E36C0A" w:themeColor="accent6" w:themeShade="BF"/>
          <w:sz w:val="36"/>
        </w:rPr>
        <w:t>www</w:t>
      </w:r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proofErr w:type="spellStart"/>
      <w:r w:rsidRPr="000179D3">
        <w:rPr>
          <w:rFonts w:ascii="IAKAWV+PFDinTextCondPro-LightIt"/>
          <w:color w:val="E36C0A" w:themeColor="accent6" w:themeShade="BF"/>
          <w:sz w:val="36"/>
        </w:rPr>
        <w:t>nalog</w:t>
      </w:r>
      <w:proofErr w:type="spellEnd"/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r w:rsidRPr="000179D3">
        <w:rPr>
          <w:rFonts w:ascii="IAKAWV+PFDinTextCondPro-LightIt"/>
          <w:color w:val="E36C0A" w:themeColor="accent6" w:themeShade="BF"/>
          <w:sz w:val="36"/>
        </w:rPr>
        <w:t>gov</w:t>
      </w:r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proofErr w:type="spellStart"/>
      <w:r w:rsidRPr="000179D3">
        <w:rPr>
          <w:rFonts w:ascii="IAKAWV+PFDinTextCondPro-LightIt"/>
          <w:color w:val="E36C0A" w:themeColor="accent6" w:themeShade="BF"/>
          <w:sz w:val="36"/>
        </w:rPr>
        <w:t>ru</w:t>
      </w:r>
      <w:proofErr w:type="spellEnd"/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43" w:after="0" w:line="396" w:lineRule="exact"/>
        <w:ind w:left="5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«Личный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кабинет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налогоплательщика»;</w:t>
      </w:r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43" w:after="0" w:line="396" w:lineRule="exact"/>
        <w:ind w:left="5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пошлин»;</w:t>
      </w:r>
    </w:p>
    <w:p w:rsidR="00B10697" w:rsidRPr="000179D3" w:rsidRDefault="000C0121">
      <w:pPr>
        <w:framePr w:w="2606" w:wrap="auto" w:hAnchor="text" w:x="1473" w:y="1023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КАК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ПЛАТИТЬ</w:t>
      </w:r>
    </w:p>
    <w:p w:rsidR="00B10697" w:rsidRPr="000179D3" w:rsidRDefault="000C0121">
      <w:pPr>
        <w:framePr w:w="2606" w:wrap="auto" w:hAnchor="text" w:x="1473" w:y="1023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НАЛОГИ?</w:t>
      </w:r>
    </w:p>
    <w:p w:rsidR="00B10697" w:rsidRPr="000179D3" w:rsidRDefault="000C0121">
      <w:pPr>
        <w:framePr w:w="7219" w:wrap="auto" w:hAnchor="text" w:x="5738" w:y="1024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2.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помощью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мобильного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приложения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«Налоги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ФЛ»</w:t>
      </w:r>
    </w:p>
    <w:p w:rsidR="00B10697" w:rsidRPr="000179D3" w:rsidRDefault="000C0121">
      <w:pPr>
        <w:framePr w:w="393" w:wrap="auto" w:hAnchor="text" w:x="5746" w:y="1083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3</w:t>
      </w:r>
    </w:p>
    <w:p w:rsidR="00B10697" w:rsidRPr="000179D3" w:rsidRDefault="000C0121">
      <w:pPr>
        <w:framePr w:w="4566" w:wrap="auto" w:hAnchor="text" w:x="5899" w:y="1083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Одним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следующих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способов: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единым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платежом;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индексу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документа;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реквизитам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платежного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документа</w:t>
      </w:r>
    </w:p>
    <w:p w:rsidR="00B10697" w:rsidRPr="000179D3" w:rsidRDefault="000C0121">
      <w:pPr>
        <w:framePr w:w="393" w:wrap="auto" w:hAnchor="text" w:x="5684" w:y="1300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1</w:t>
      </w:r>
    </w:p>
    <w:p w:rsidR="00B10697" w:rsidRPr="000179D3" w:rsidRDefault="000C0121">
      <w:pPr>
        <w:framePr w:w="10064" w:wrap="auto" w:hAnchor="text" w:x="5837" w:y="1300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общая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сумма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исчисленная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органом,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составляет</w:t>
      </w:r>
    </w:p>
    <w:p w:rsidR="00B10697" w:rsidRPr="000179D3" w:rsidRDefault="000C0121">
      <w:pPr>
        <w:framePr w:w="2637" w:wrap="auto" w:hAnchor="text" w:x="5679" w:y="1341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менее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100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рублей;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СЛУЧАИ,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В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КОТОРЫХ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УВЕДОМЛЕНИЕ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НАПРАВЛЯЕТСЯ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2.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являетесь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владельцем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(дома,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квартиры,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комнаты),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общая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площадь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которого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меньше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размера,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предусмотренного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законодательством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налогового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вычета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(для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-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50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proofErr w:type="spellStart"/>
      <w:proofErr w:type="gramStart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</w:t>
      </w:r>
      <w:proofErr w:type="spellEnd"/>
      <w:proofErr w:type="gramEnd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,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(части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дома)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- 20 </w:t>
      </w:r>
      <w:proofErr w:type="spellStart"/>
      <w:proofErr w:type="gramStart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</w:t>
      </w:r>
      <w:proofErr w:type="spellEnd"/>
      <w:proofErr w:type="gramEnd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(части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квартиры)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="000179D3" w:rsidRPr="000179D3">
        <w:rPr>
          <w:rFonts w:ascii="ENTHTF+PFDinTextCondPro-Light"/>
          <w:color w:val="404040"/>
          <w:sz w:val="36"/>
          <w:lang w:val="ru-RU"/>
        </w:rPr>
        <w:t>-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10</w:t>
      </w:r>
      <w:r w:rsidR="000179D3">
        <w:rPr>
          <w:rFonts w:cs="ENTHTF+PFDinTextCondPro-Light"/>
          <w:color w:val="404040"/>
          <w:sz w:val="36"/>
          <w:lang w:val="ru-RU"/>
        </w:rPr>
        <w:t xml:space="preserve"> </w:t>
      </w:r>
      <w:proofErr w:type="spellStart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</w:t>
      </w:r>
      <w:proofErr w:type="spellEnd"/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);</w:t>
      </w:r>
    </w:p>
    <w:p w:rsidR="00B10697" w:rsidRPr="000179D3" w:rsidRDefault="000C0121">
      <w:pPr>
        <w:framePr w:w="393" w:wrap="auto" w:hAnchor="text" w:x="5679" w:y="1582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3</w:t>
      </w:r>
    </w:p>
    <w:p w:rsidR="00B10697" w:rsidRPr="000179D3" w:rsidRDefault="000C0121">
      <w:pPr>
        <w:framePr w:w="9546" w:wrap="auto" w:hAnchor="text" w:x="5832" w:y="1582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 w:hAnsi="ENTHTF+PFDinTextCondPro-Light" w:cs="ENTHTF+PFDinTextCondPro-Light"/>
          <w:color w:val="40404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5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 Вы освобождены от уплаты налогов в связи с имеющейся переплатой по налогам или предоставлением налоговых льгот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обязательном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порядке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обратиться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месту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нахождения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любым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удобным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способом: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-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«Личный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кабинет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налогоплательщика»;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ЧТО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ДЕЛАТЬ,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ЕСЛИ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УВЕДОМЛЕНИЕ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ПОЛУЧЕНО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ИЛИ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В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НЕМ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ИМЕЕТСЯ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НЕКОРРЕКТНАЯ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ИНФОРМАЦИЯ?</w:t>
      </w:r>
    </w:p>
    <w:p w:rsidR="00B10697" w:rsidRPr="000179D3" w:rsidRDefault="000C0121">
      <w:pPr>
        <w:framePr w:w="369" w:wrap="auto" w:hAnchor="text" w:x="5745" w:y="18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69" w:wrap="auto" w:hAnchor="text" w:x="5745" w:y="18282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5757" w:wrap="auto" w:hAnchor="text" w:x="5947" w:y="18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сервис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«Обратиться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России»;</w:t>
      </w:r>
    </w:p>
    <w:p w:rsidR="00B10697" w:rsidRPr="000179D3" w:rsidRDefault="000C0121">
      <w:pPr>
        <w:framePr w:w="5757" w:wrap="auto" w:hAnchor="text" w:x="5947" w:y="18282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отправить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обращение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почте;</w:t>
      </w:r>
    </w:p>
    <w:p w:rsidR="00B10697" w:rsidRPr="000179D3" w:rsidRDefault="000C0121">
      <w:pPr>
        <w:framePr w:w="9795" w:wrap="auto" w:hAnchor="text" w:x="5745" w:y="1911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 xml:space="preserve">-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единому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бесплатному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номеру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телефона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контакт-центра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8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+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2352" w:wrap="auto" w:hAnchor="text" w:x="5898" w:y="19528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-800-222-22-22;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0" w:after="0" w:line="396" w:lineRule="exact"/>
        <w:ind w:left="4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телефону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«горячей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линии»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Республике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Башкортостан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7 (347) 226-38-00;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20" w:after="0" w:line="396" w:lineRule="exact"/>
        <w:ind w:left="4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лично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законного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уполномоченного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представителя)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ЧТО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БУДЕТ,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ЕСЛИ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УПЛАТИТЬ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</w:t>
      </w:r>
      <w:r w:rsidR="000179D3">
        <w:rPr>
          <w:color w:val="0066B3"/>
          <w:spacing w:val="101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ЗА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202</w:t>
      </w:r>
      <w:r w:rsidR="000179D3" w:rsidRPr="000179D3">
        <w:rPr>
          <w:rFonts w:ascii="SKGUHE+PFDinTextCondPro-Medium"/>
          <w:color w:val="0066B3"/>
          <w:sz w:val="44"/>
          <w:lang w:val="ru-RU"/>
        </w:rPr>
        <w:t>1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ГОД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ДО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01.12.202</w:t>
      </w:r>
      <w:r w:rsidR="000179D3" w:rsidRPr="000179D3">
        <w:rPr>
          <w:rFonts w:ascii="SKGUHE+PFDinTextCondPro-Medium"/>
          <w:color w:val="0066B3"/>
          <w:sz w:val="44"/>
          <w:lang w:val="ru-RU"/>
        </w:rPr>
        <w:t>2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ГОДА?</w:t>
      </w:r>
    </w:p>
    <w:p w:rsidR="00B10697" w:rsidRPr="000179D3" w:rsidRDefault="000C0121">
      <w:pPr>
        <w:framePr w:w="9698" w:wrap="auto" w:hAnchor="text" w:x="6252" w:y="2158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декабря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202</w:t>
      </w:r>
      <w:r w:rsidR="000179D3" w:rsidRPr="000179D3">
        <w:rPr>
          <w:rFonts w:ascii="ENTHTF+PFDinTextCondPro-Light"/>
          <w:color w:val="404040"/>
          <w:sz w:val="36"/>
          <w:lang w:val="ru-RU"/>
        </w:rPr>
        <w:t>2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года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неуплаченная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сумма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становится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недоимкой,</w:t>
      </w:r>
    </w:p>
    <w:p w:rsidR="00B10697" w:rsidRPr="000179D3" w:rsidRDefault="000C0121">
      <w:pPr>
        <w:framePr w:w="647" w:wrap="auto" w:hAnchor="text" w:x="5758" w:y="21595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2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налоговые</w:t>
      </w:r>
      <w:r w:rsidRPr="000179D3">
        <w:rPr>
          <w:rFonts w:ascii="ENTHTF+PFDinTextCondPro-Light"/>
          <w:color w:val="404040"/>
          <w:spacing w:val="25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органы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начинают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ежедневно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начислять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нее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пени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размере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11" w:after="0" w:line="396" w:lineRule="exact"/>
        <w:ind w:left="153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/300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ставки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рефинансирования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Центрального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Банка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Российской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25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Федерации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принимать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меры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принудительному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взысканию</w:t>
      </w:r>
    </w:p>
    <w:p w:rsidR="00B10697" w:rsidRDefault="000C0121">
      <w:pPr>
        <w:framePr w:w="393" w:wrap="auto" w:hAnchor="text" w:x="5753" w:y="2242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</w:rPr>
      </w:pPr>
      <w:r>
        <w:rPr>
          <w:rFonts w:ascii="ENTHTF+PFDinTextCondPro-Light"/>
          <w:color w:val="404040"/>
          <w:sz w:val="36"/>
        </w:rPr>
        <w:t>1</w:t>
      </w:r>
    </w:p>
    <w:p w:rsidR="00B10697" w:rsidRDefault="000179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15138400"/>
            <wp:effectExtent l="0" t="0" r="0" b="635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5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697" w:rsidSect="00DB36B9">
      <w:pgSz w:w="23800" w:h="1682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60A28D-F700-4EB2-B589-4B01AE73190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1426852C-D281-45C4-A2B1-36999FB51E8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EADA6EE6-DC9F-40E4-A0E0-5EDF28D46069}"/>
  </w:font>
  <w:font w:name="WWDEPW+PFDinTextComp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D42C9C80-7CE5-46CC-A9A6-8B54A8F1C88F}"/>
  </w:font>
  <w:font w:name="GUENNM+PFDinTextComp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F2EAC075-333B-4A83-A948-0EAC2DB176F5}"/>
  </w:font>
  <w:font w:name="SKGUHE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C718DD61-78BB-4175-BAC2-B603998F7375}"/>
  </w:font>
  <w:font w:name="ENTHTF+PFDinTextCondPro-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79D3F686-6F71-45F8-ADCD-E027E2996BF5}"/>
  </w:font>
  <w:font w:name="ONVIWF+PFDinTextCondPro-LightI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3C2474C8-34C9-4C43-82A3-F8341238DC2E}"/>
  </w:font>
  <w:font w:name="IAKAWV+PFDinTextCondPro-LightI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C08E178E-577C-4F0D-8935-FE98A87994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5B1E5D67-1CC6-4654-8761-9114AE39C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79D3"/>
    <w:rsid w:val="000C0121"/>
    <w:rsid w:val="00B06B85"/>
    <w:rsid w:val="00B10697"/>
    <w:rsid w:val="00BA5B2D"/>
    <w:rsid w:val="00DB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3357DE-7FE1-4734-B969-28750FC9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B1069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1069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10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Гульфия Балагутдинова</cp:lastModifiedBy>
  <cp:revision>2</cp:revision>
  <cp:lastPrinted>2022-09-23T11:10:00Z</cp:lastPrinted>
  <dcterms:created xsi:type="dcterms:W3CDTF">2022-09-23T11:11:00Z</dcterms:created>
  <dcterms:modified xsi:type="dcterms:W3CDTF">2022-09-23T11:11:00Z</dcterms:modified>
</cp:coreProperties>
</file>