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  <w:r w:rsidRPr="00367988">
        <w:rPr>
          <w:rStyle w:val="3"/>
          <w:szCs w:val="28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Style w:val="3"/>
          <w:szCs w:val="28"/>
        </w:rPr>
      </w:pPr>
    </w:p>
    <w:p w:rsidR="00367988" w:rsidRPr="00367988" w:rsidRDefault="00367988" w:rsidP="00367988">
      <w:pPr>
        <w:spacing w:line="240" w:lineRule="atLeast"/>
        <w:ind w:left="765"/>
        <w:contextualSpacing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</w:t>
      </w:r>
    </w:p>
    <w:p w:rsidR="00367988" w:rsidRPr="00367988" w:rsidRDefault="000E2B3A" w:rsidP="00367988">
      <w:pPr>
        <w:spacing w:line="240" w:lineRule="atLeast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28 мая  </w:t>
      </w:r>
      <w:r w:rsidR="00367988" w:rsidRPr="00367988">
        <w:rPr>
          <w:sz w:val="28"/>
          <w:szCs w:val="28"/>
        </w:rPr>
        <w:t xml:space="preserve">2020г.    </w:t>
      </w:r>
      <w:r w:rsidR="00367988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>24</w:t>
      </w:r>
      <w:r w:rsidR="00367988" w:rsidRPr="00367988">
        <w:rPr>
          <w:sz w:val="28"/>
          <w:szCs w:val="28"/>
        </w:rPr>
        <w:t xml:space="preserve">                                                              </w:t>
      </w:r>
      <w:r w:rsidR="00367988" w:rsidRPr="00367988">
        <w:rPr>
          <w:sz w:val="28"/>
          <w:szCs w:val="28"/>
        </w:rPr>
        <w:tab/>
      </w:r>
      <w:r w:rsidR="00367988" w:rsidRPr="00367988">
        <w:rPr>
          <w:sz w:val="28"/>
          <w:szCs w:val="28"/>
        </w:rPr>
        <w:tab/>
      </w:r>
      <w:r w:rsidR="00367988" w:rsidRPr="00367988">
        <w:rPr>
          <w:sz w:val="28"/>
          <w:szCs w:val="28"/>
        </w:rPr>
        <w:tab/>
      </w:r>
      <w:r w:rsidR="00367988" w:rsidRPr="00367988">
        <w:rPr>
          <w:sz w:val="28"/>
          <w:szCs w:val="28"/>
        </w:rPr>
        <w:tab/>
      </w:r>
    </w:p>
    <w:p w:rsid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  <w:r w:rsidRPr="00367988">
        <w:rPr>
          <w:sz w:val="28"/>
          <w:szCs w:val="28"/>
        </w:rPr>
        <w:t>ПОСТ</w:t>
      </w:r>
      <w:bookmarkStart w:id="0" w:name="_GoBack"/>
      <w:bookmarkEnd w:id="0"/>
      <w:r w:rsidRPr="00367988">
        <w:rPr>
          <w:sz w:val="28"/>
          <w:szCs w:val="28"/>
        </w:rPr>
        <w:t>АНОВЛЕНИЕ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</w:p>
    <w:p w:rsidR="00367988" w:rsidRPr="00367988" w:rsidRDefault="00367988" w:rsidP="00367988">
      <w:pPr>
        <w:shd w:val="clear" w:color="auto" w:fill="FFFFFF"/>
        <w:spacing w:before="100" w:beforeAutospacing="1" w:after="100" w:afterAutospacing="1" w:line="240" w:lineRule="atLeast"/>
        <w:ind w:right="-1"/>
        <w:contextualSpacing/>
        <w:jc w:val="center"/>
        <w:rPr>
          <w:b/>
          <w:sz w:val="28"/>
          <w:szCs w:val="28"/>
        </w:rPr>
      </w:pPr>
      <w:r w:rsidRPr="00367988">
        <w:rPr>
          <w:b/>
          <w:sz w:val="28"/>
          <w:szCs w:val="28"/>
        </w:rPr>
        <w:t>Об утверждении Положения об инвестиционной деятельности на территории сельского поселения Буль-Кайпановский сельсовет муниципального района Татышлинский район РБ, осуществляемой в форме капитальных вложений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ind w:left="708"/>
        <w:contextualSpacing/>
        <w:jc w:val="center"/>
        <w:rPr>
          <w:sz w:val="28"/>
          <w:szCs w:val="28"/>
        </w:rPr>
      </w:pPr>
      <w:r w:rsidRPr="00367988">
        <w:rPr>
          <w:sz w:val="28"/>
          <w:szCs w:val="28"/>
        </w:rPr>
        <w:t xml:space="preserve">                                    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>С целью установления единых правовых и экономических отношений в области инвестиционной деятельности на территории сельского поселения Буль-Кайпановский сельсовет муниципального района Татышлинский район РБ, осуществляемой в форме капитальных вложений, в соответствии</w:t>
      </w:r>
      <w:r w:rsidRPr="00367988">
        <w:rPr>
          <w:sz w:val="28"/>
          <w:szCs w:val="28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367988">
        <w:rPr>
          <w:sz w:val="28"/>
          <w:szCs w:val="28"/>
        </w:rPr>
        <w:t> </w:t>
      </w:r>
      <w:r w:rsidRPr="00367988">
        <w:rPr>
          <w:sz w:val="28"/>
          <w:szCs w:val="28"/>
          <w:shd w:val="clear" w:color="auto" w:fill="FFFFFF"/>
        </w:rPr>
        <w:t>законом</w:t>
      </w:r>
      <w:r w:rsidRPr="00367988">
        <w:rPr>
          <w:sz w:val="28"/>
          <w:szCs w:val="28"/>
        </w:rPr>
        <w:t> </w:t>
      </w:r>
      <w:r w:rsidRPr="00367988">
        <w:rPr>
          <w:sz w:val="28"/>
          <w:szCs w:val="28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сельского поселения </w:t>
      </w:r>
      <w:r w:rsidRPr="00367988">
        <w:rPr>
          <w:sz w:val="28"/>
          <w:szCs w:val="28"/>
        </w:rPr>
        <w:t>Буль-Кайпановский сельсовет муниципального района Татышлинский район РБ</w:t>
      </w:r>
      <w:r w:rsidRPr="00367988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администрация</w:t>
      </w:r>
      <w:r w:rsidRPr="00367988">
        <w:rPr>
          <w:sz w:val="28"/>
          <w:szCs w:val="28"/>
        </w:rPr>
        <w:t xml:space="preserve"> сельского поселения Буль-Кайпановский сельсовет муниципального района Татышлинский район РБ 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720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line="240" w:lineRule="atLeast"/>
        <w:contextualSpacing/>
        <w:jc w:val="center"/>
        <w:rPr>
          <w:sz w:val="28"/>
          <w:szCs w:val="28"/>
        </w:rPr>
      </w:pPr>
      <w:r w:rsidRPr="00367988">
        <w:rPr>
          <w:b/>
          <w:bCs/>
          <w:sz w:val="28"/>
          <w:szCs w:val="28"/>
        </w:rPr>
        <w:t>ПОСТАНОВИЛ: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>1. Утвердить прилагаемое Положение об инвестиционной деятельности на территории сельского  поселения Буль-Кайпановский сельсовет муниципального района Татышлинский район РБ, осуществляемой в форме капитальных вложений.</w:t>
      </w:r>
    </w:p>
    <w:p w:rsid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>2. Настоящее Решение вступает в силу со дня официального обнародования на информационном стенде администрации сельского поселения  и на официальном сайте администрации сельского поселения Буль-Кайпановский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line="240" w:lineRule="atLeast"/>
        <w:contextualSpacing/>
        <w:jc w:val="both"/>
        <w:rPr>
          <w:sz w:val="28"/>
          <w:szCs w:val="28"/>
        </w:rPr>
      </w:pPr>
      <w:r w:rsidRPr="00367988">
        <w:rPr>
          <w:sz w:val="28"/>
          <w:szCs w:val="28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36798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Ф.Г.Зиннатуллин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  <w:r w:rsidRPr="00367988">
        <w:rPr>
          <w:sz w:val="28"/>
          <w:szCs w:val="28"/>
        </w:rPr>
        <w:t> 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8"/>
          <w:szCs w:val="28"/>
        </w:rPr>
      </w:pP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rPr>
          <w:sz w:val="24"/>
          <w:szCs w:val="24"/>
        </w:rPr>
      </w:pPr>
    </w:p>
    <w:p w:rsidR="000E2B3A" w:rsidRDefault="000E2B3A" w:rsidP="00367988">
      <w:pPr>
        <w:spacing w:line="240" w:lineRule="atLeast"/>
        <w:contextualSpacing/>
        <w:jc w:val="right"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contextualSpacing/>
        <w:jc w:val="right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Приложение 1 </w:t>
      </w:r>
    </w:p>
    <w:p w:rsidR="00367988" w:rsidRPr="00367988" w:rsidRDefault="00367988" w:rsidP="00367988">
      <w:pPr>
        <w:spacing w:line="240" w:lineRule="atLeast"/>
        <w:contextualSpacing/>
        <w:jc w:val="right"/>
        <w:rPr>
          <w:sz w:val="24"/>
          <w:szCs w:val="24"/>
        </w:rPr>
      </w:pPr>
      <w:r w:rsidRPr="00367988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</w:p>
    <w:p w:rsidR="00367988" w:rsidRPr="00367988" w:rsidRDefault="000E2B3A" w:rsidP="00367988">
      <w:pPr>
        <w:spacing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28.05</w:t>
      </w:r>
      <w:r w:rsidR="00367988">
        <w:rPr>
          <w:sz w:val="24"/>
          <w:szCs w:val="24"/>
        </w:rPr>
        <w:t xml:space="preserve">.2020  № </w:t>
      </w:r>
      <w:r>
        <w:rPr>
          <w:sz w:val="24"/>
          <w:szCs w:val="24"/>
        </w:rPr>
        <w:t>24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right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contextualSpacing/>
        <w:jc w:val="center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ПОЛОЖЕНИЕ </w:t>
      </w:r>
    </w:p>
    <w:p w:rsidR="00367988" w:rsidRDefault="00367988" w:rsidP="00367988">
      <w:pPr>
        <w:spacing w:line="240" w:lineRule="atLeast"/>
        <w:contextualSpacing/>
        <w:jc w:val="center"/>
        <w:rPr>
          <w:b/>
          <w:bCs/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об инвестиционной деятельности на территории сельского  поселения </w:t>
      </w:r>
    </w:p>
    <w:p w:rsidR="00367988" w:rsidRPr="00367988" w:rsidRDefault="00367988" w:rsidP="00367988">
      <w:pPr>
        <w:spacing w:line="240" w:lineRule="atLeast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Буль-Кайпановский</w:t>
      </w:r>
      <w:r w:rsidRPr="00367988">
        <w:rPr>
          <w:b/>
          <w:sz w:val="24"/>
          <w:szCs w:val="24"/>
        </w:rPr>
        <w:t xml:space="preserve"> сельсовет муниципального района Татышлинский район РБ</w:t>
      </w:r>
      <w:r w:rsidRPr="00367988">
        <w:rPr>
          <w:b/>
          <w:bCs/>
          <w:sz w:val="24"/>
          <w:szCs w:val="24"/>
        </w:rPr>
        <w:t>, осуществляемой в форме капитальных вложений</w:t>
      </w:r>
    </w:p>
    <w:p w:rsidR="00367988" w:rsidRPr="00367988" w:rsidRDefault="00367988" w:rsidP="00367988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Положение об инвестиционной деятельности в сельском поселении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осуществляемой в форме капитальных вложений, разрабатывается в целях: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— повышения инвестиционной активности и развития инвестиционной деятельности на территории поселения;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— определения форм и методов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1.</w:t>
      </w:r>
      <w:r w:rsidRPr="00367988">
        <w:rPr>
          <w:sz w:val="24"/>
          <w:szCs w:val="24"/>
        </w:rPr>
        <w:t xml:space="preserve"> Основные термины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В Положении об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, осуществляемой в форме капитальных вложений, (далее — Положение) используются следующие термины: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 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4. 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5. Инвестиционный договор —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Инвестиционная программа предприятия — совокупность инвестиционных проектов предприятия, намеченных к реализации или реализуемых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</w:t>
      </w:r>
      <w:r w:rsidRPr="00367988">
        <w:rPr>
          <w:sz w:val="24"/>
          <w:szCs w:val="24"/>
        </w:rPr>
        <w:lastRenderedPageBreak/>
        <w:t>сельсовет муниципального района Татышлинский район РБ на период до 2023 года, долгосрочных целевых программ, по которым предоставляются меры муниципальной поддержки;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8. 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2.</w:t>
      </w:r>
      <w:r w:rsidRPr="00367988">
        <w:rPr>
          <w:sz w:val="24"/>
          <w:szCs w:val="24"/>
        </w:rPr>
        <w:t xml:space="preserve"> Субъекты инвестиционной деятельности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Субъектами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(далее —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Инвесторы — субъекты инвестиционной деятельности, осуществляющие капитальные вложения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Республики Башкортостан.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3.</w:t>
      </w:r>
      <w:r w:rsidRPr="00367988">
        <w:rPr>
          <w:sz w:val="24"/>
          <w:szCs w:val="24"/>
        </w:rPr>
        <w:t xml:space="preserve"> Правовая основа Положения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4. </w:t>
      </w:r>
      <w:r w:rsidRPr="00367988">
        <w:rPr>
          <w:sz w:val="24"/>
          <w:szCs w:val="24"/>
        </w:rPr>
        <w:t>Область действия Положения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5.</w:t>
      </w:r>
      <w:r w:rsidRPr="00367988">
        <w:rPr>
          <w:sz w:val="24"/>
          <w:szCs w:val="24"/>
        </w:rPr>
        <w:t xml:space="preserve"> Принципы инвестиционной политики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—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 xml:space="preserve">— гласности в обсуждении Инвестиционная деятельность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основывается на принципах: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законности;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обеспечения равных прав при осуществлении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инвестиционных проектов;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создания режима наибольшего благоприятствования для субъектов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открытости и доступности для всех инвесторов информации, необходимой для осуществления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sz w:val="24"/>
          <w:szCs w:val="24"/>
        </w:rPr>
        <w:t>— прозрачности инвестиционного процесса на территории сельского поселения.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6.</w:t>
      </w:r>
      <w:r w:rsidRPr="00367988">
        <w:rPr>
          <w:sz w:val="24"/>
          <w:szCs w:val="24"/>
        </w:rPr>
        <w:t xml:space="preserve"> Объекты инвестиционной деятельности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7.</w:t>
      </w:r>
      <w:r w:rsidRPr="00367988">
        <w:rPr>
          <w:sz w:val="24"/>
          <w:szCs w:val="24"/>
        </w:rPr>
        <w:t xml:space="preserve"> Субъекты инвестиционной деятельности.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Пользователями объектов инвестиционной деятельности могут быть инвесторы.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8.</w:t>
      </w:r>
      <w:r w:rsidRPr="00367988">
        <w:rPr>
          <w:sz w:val="24"/>
          <w:szCs w:val="24"/>
        </w:rPr>
        <w:t xml:space="preserve"> Права инвесторов и участников инвестиционных проектов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Инвесторы, осуществляющие инвестиционную деятельность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имеют право на: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осуществление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1.3. владение, пользование и распоряжение результатами инвестиций;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1.6. осуществление контроля за целевым использованием средств, направляемых на осуществление инвестиций;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Участники инвестиционных проектов имеют равные права: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2.1. на получение гарантий органов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 условиях настоящего Положения;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4. Инвесторы имеют право отказаться от использования предоставленных им органами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гарантий, предварительно известив их об этом.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9.</w:t>
      </w:r>
      <w:r w:rsidRPr="00367988">
        <w:rPr>
          <w:sz w:val="24"/>
          <w:szCs w:val="24"/>
        </w:rPr>
        <w:t xml:space="preserve"> Обязанности инвесторов и участников инвестиционных проектов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Инвесторы обязаны: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Республики Башкортостан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1.3. в случае получения гарантий органов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а) использовать предоставленные им средства из бюджета поселения по целевому назначению;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—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10.</w:t>
      </w:r>
      <w:r w:rsidRPr="00367988">
        <w:rPr>
          <w:sz w:val="24"/>
          <w:szCs w:val="24"/>
        </w:rPr>
        <w:t xml:space="preserve"> Отношения между субъектами инвестиционной деятельности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11.</w:t>
      </w:r>
      <w:r w:rsidRPr="00367988">
        <w:rPr>
          <w:sz w:val="24"/>
          <w:szCs w:val="24"/>
        </w:rPr>
        <w:t xml:space="preserve"> Источники финансирования инвестиций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Финансирование инвестиций осуществляется инвесторами за счет собственных и (или) привлеченных средств.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lastRenderedPageBreak/>
        <w:t>Статья 12.</w:t>
      </w:r>
      <w:r w:rsidRPr="00367988">
        <w:rPr>
          <w:sz w:val="24"/>
          <w:szCs w:val="24"/>
        </w:rPr>
        <w:t xml:space="preserve"> Регулирование инвестиционной деятельности осуществляется органами местного самоуправления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 территории поселения совместно с органами государственной власти в соответствии с действующим законодательством.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13.</w:t>
      </w:r>
      <w:r w:rsidRPr="00367988">
        <w:rPr>
          <w:sz w:val="24"/>
          <w:szCs w:val="24"/>
        </w:rPr>
        <w:t xml:space="preserve"> Формы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14. </w:t>
      </w:r>
      <w:r w:rsidRPr="00367988">
        <w:rPr>
          <w:sz w:val="24"/>
          <w:szCs w:val="24"/>
        </w:rPr>
        <w:t xml:space="preserve">Условия и порядок регулирования инвестиционной деятельности на территории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15.</w:t>
      </w:r>
      <w:r w:rsidRPr="00367988">
        <w:rPr>
          <w:sz w:val="24"/>
          <w:szCs w:val="24"/>
        </w:rPr>
        <w:t xml:space="preserve"> Гарантии прав инвесторов.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rPr>
          <w:sz w:val="24"/>
          <w:szCs w:val="24"/>
        </w:rPr>
      </w:pP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 Инвесторам гарантируется: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1.1. для инвестиционных проектов —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1.2. обеспечение равных прав при осуществлении инвестиционной деятельности;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1.3. гласность в обсуждении инвестиционных проектов;</w:t>
      </w:r>
    </w:p>
    <w:p w:rsidR="00367988" w:rsidRPr="00367988" w:rsidRDefault="00367988" w:rsidP="00367988">
      <w:pPr>
        <w:shd w:val="clear" w:color="auto" w:fill="FFFFFF"/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1.4. защита инвестиций.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16.</w:t>
      </w:r>
      <w:r w:rsidRPr="00367988">
        <w:rPr>
          <w:sz w:val="24"/>
          <w:szCs w:val="24"/>
        </w:rPr>
        <w:t xml:space="preserve"> Страхование риска инвестиционной деятельности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367988" w:rsidRPr="00367988" w:rsidRDefault="00367988" w:rsidP="00367988">
      <w:pPr>
        <w:shd w:val="clear" w:color="auto" w:fill="FFFFFF"/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 xml:space="preserve">Статья 17. </w:t>
      </w:r>
      <w:r w:rsidRPr="00367988">
        <w:rPr>
          <w:sz w:val="24"/>
          <w:szCs w:val="24"/>
        </w:rPr>
        <w:t>Инвестиционное соглашение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Инвестиционное соглашение — договор, заключенный администрацией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2. Решение о заключении инвестиционного соглашения принимается администрацией сельского поселения 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с учетом рекомендаций Совета по привлечению инвестиций и улучшению инвестиционного климата  муниципального района Благовещенский район.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w:anchor="Par110#Par110" w:history="1">
        <w:r w:rsidRPr="00367988">
          <w:rPr>
            <w:sz w:val="24"/>
            <w:szCs w:val="24"/>
            <w:u w:val="single"/>
          </w:rPr>
          <w:t>пунктами 2</w:t>
        </w:r>
      </w:hyperlink>
      <w:r w:rsidRPr="00367988">
        <w:rPr>
          <w:sz w:val="24"/>
          <w:szCs w:val="24"/>
        </w:rPr>
        <w:t>—</w:t>
      </w:r>
      <w:hyperlink w:anchor="Par112#Par112" w:history="1">
        <w:r w:rsidRPr="00367988">
          <w:rPr>
            <w:sz w:val="24"/>
            <w:szCs w:val="24"/>
            <w:u w:val="single"/>
          </w:rPr>
          <w:t>4 части 12 статьи 21</w:t>
        </w:r>
      </w:hyperlink>
      <w:r w:rsidRPr="00367988">
        <w:rPr>
          <w:sz w:val="24"/>
          <w:szCs w:val="24"/>
        </w:rPr>
        <w:t xml:space="preserve"> настоящего Положения.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5. </w:t>
      </w:r>
      <w:bookmarkStart w:id="1" w:name="Par0"/>
      <w:bookmarkEnd w:id="1"/>
      <w:r w:rsidRPr="00367988">
        <w:rPr>
          <w:sz w:val="24"/>
          <w:szCs w:val="24"/>
        </w:rPr>
        <w:t xml:space="preserve">До момента расторжения инвестиционного соглашения администрация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Решение о расторжении инвестиционного соглашения принимается администрацией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с учетом содержания ответа инвестора на предписание, предусмотренное </w:t>
      </w:r>
      <w:hyperlink w:anchor="Par0#Par0" w:history="1">
        <w:r w:rsidRPr="00367988">
          <w:rPr>
            <w:sz w:val="24"/>
            <w:szCs w:val="24"/>
            <w:u w:val="single"/>
          </w:rPr>
          <w:t>пунктом 5</w:t>
        </w:r>
      </w:hyperlink>
      <w:r w:rsidRPr="00367988">
        <w:rPr>
          <w:sz w:val="24"/>
          <w:szCs w:val="24"/>
        </w:rPr>
        <w:t xml:space="preserve"> статьи 17 настоящего Порядка.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18.</w:t>
      </w:r>
      <w:r w:rsidRPr="00367988">
        <w:rPr>
          <w:sz w:val="24"/>
          <w:szCs w:val="24"/>
        </w:rPr>
        <w:t xml:space="preserve"> Совет по привлечению инвестиций и улучшению инвестиционного климата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муниципального района Благовещенский район Республики Башкортостан.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Совет по привлечению инвестиций и улучшению инвестиционного климата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муниципального района Благовещенский район Республики Башкортостан (далее —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Порядок деятельности Совета и его состав утверждаются постановлением 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территории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19.</w:t>
      </w:r>
      <w:r w:rsidRPr="00367988">
        <w:rPr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Инвестор для рассмотрения инвестиционного проекта на Совете представляет в администрацию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следующие документы: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заявление о рассмотрении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6) выписка из Единого государственного реестра юридических лиц (индивидуальных 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8) копии учредительных документов (для юридических лиц);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11) справка об отсутствии задолженности по заработной плате.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20.</w:t>
      </w:r>
      <w:r w:rsidRPr="00367988">
        <w:rPr>
          <w:sz w:val="24"/>
          <w:szCs w:val="24"/>
        </w:rPr>
        <w:t xml:space="preserve"> Экспертиза инвестиционных проектов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Администрация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 организует проведение экспертизы инвестиционных проектов и документов, указанных в статье 19 настоящего Положения.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  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2" w:name="Par7"/>
      <w:bookmarkEnd w:id="2"/>
      <w:r w:rsidRPr="00367988">
        <w:rPr>
          <w:sz w:val="24"/>
          <w:szCs w:val="24"/>
        </w:rPr>
        <w:t>4. Экспертиза включает в себя: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3" w:name="Par14"/>
      <w:bookmarkEnd w:id="3"/>
      <w:r w:rsidRPr="00367988">
        <w:rPr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 сельского 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РБ» (положительное заключение) либо о возврате документов на доработку (отрицательное заключение).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6. Для проведения  Экспертизы юрист администрации в течение 3 рабочих дней со дня поступления документов для рассмотрения на Совете направляет в 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w:anchor="Par14#Par14" w:history="1">
        <w:r w:rsidRPr="00367988">
          <w:rPr>
            <w:sz w:val="24"/>
            <w:szCs w:val="24"/>
            <w:u w:val="single"/>
          </w:rPr>
          <w:t>пунктом 5</w:t>
        </w:r>
      </w:hyperlink>
      <w:r w:rsidRPr="00367988">
        <w:rPr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9. Основаниями для оформления итогового заключения о возврате документов на доработку инвестору являются: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w:anchor="Par7#Par7" w:history="1">
        <w:r w:rsidRPr="00367988">
          <w:rPr>
            <w:sz w:val="24"/>
            <w:szCs w:val="24"/>
            <w:u w:val="single"/>
          </w:rPr>
          <w:t xml:space="preserve">пунктом </w:t>
        </w:r>
      </w:hyperlink>
      <w:r w:rsidRPr="00367988">
        <w:rPr>
          <w:sz w:val="24"/>
          <w:szCs w:val="24"/>
        </w:rPr>
        <w:t>4 статьи 20 настоящего Положения;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4) представление инвестором недостоверных сведений.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b/>
          <w:bCs/>
          <w:sz w:val="24"/>
          <w:szCs w:val="24"/>
        </w:rPr>
        <w:t>Статья 21.</w:t>
      </w:r>
      <w:r w:rsidRPr="00367988">
        <w:rPr>
          <w:sz w:val="24"/>
          <w:szCs w:val="24"/>
        </w:rPr>
        <w:t xml:space="preserve"> Реестр инвестиционных проектов 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1. Инвестиционные проекты включаются в Реестр инвестиционных проектов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РБ» (далее —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в  сельском поселении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установленным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bookmarkStart w:id="5" w:name="Par1"/>
      <w:bookmarkEnd w:id="5"/>
      <w:r w:rsidRPr="00367988">
        <w:rPr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6" w:name="Par2"/>
      <w:bookmarkEnd w:id="6"/>
      <w:r w:rsidRPr="00367988">
        <w:rPr>
          <w:sz w:val="24"/>
          <w:szCs w:val="24"/>
        </w:rPr>
        <w:t>1) наименование инвестора;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7" w:name="Par3"/>
      <w:bookmarkEnd w:id="7"/>
      <w:r w:rsidRPr="00367988">
        <w:rPr>
          <w:sz w:val="24"/>
          <w:szCs w:val="24"/>
        </w:rPr>
        <w:t>2) наименование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юридический адрес инвестора;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8" w:name="Par5"/>
      <w:bookmarkEnd w:id="8"/>
      <w:r w:rsidRPr="00367988">
        <w:rPr>
          <w:sz w:val="24"/>
          <w:szCs w:val="24"/>
        </w:rPr>
        <w:t>4) место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>5) объем инвестиций по инвестиционному проекту;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6) срок реализации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7) расчетный срок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9" w:name="Par9"/>
      <w:bookmarkEnd w:id="9"/>
      <w:r w:rsidRPr="00367988">
        <w:rPr>
          <w:sz w:val="24"/>
          <w:szCs w:val="24"/>
        </w:rPr>
        <w:t xml:space="preserve">8) дата и номер постановления администрации сельского поселения 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о включении инвестиционного проекта в Реестр или об исключении инвестиционного проекта из Реестра;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9) дата и номер инвестиционного соглашения;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0" w:name="Par11"/>
      <w:bookmarkEnd w:id="10"/>
      <w:r w:rsidRPr="00367988">
        <w:rPr>
          <w:sz w:val="24"/>
          <w:szCs w:val="24"/>
        </w:rPr>
        <w:t>10) краткое описание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12) сведения о фактической реализации инвестиционного проекта: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б) объем реализации продукции, работ, услуг (плановый и фактический объем);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е) фактический срок окупаемости инвестиционного проекта;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ж) информация о стадии реализации инвестиционного проекта.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5. Информация, указанная в </w:t>
      </w:r>
      <w:hyperlink w:anchor="Par2#Par2" w:history="1">
        <w:r w:rsidRPr="00367988">
          <w:rPr>
            <w:sz w:val="24"/>
            <w:szCs w:val="24"/>
            <w:u w:val="single"/>
          </w:rPr>
          <w:t>подпунктах 1</w:t>
        </w:r>
      </w:hyperlink>
      <w:r w:rsidRPr="00367988">
        <w:rPr>
          <w:sz w:val="24"/>
          <w:szCs w:val="24"/>
        </w:rPr>
        <w:t xml:space="preserve">, </w:t>
      </w:r>
      <w:hyperlink w:anchor="Par3#Par3" w:history="1">
        <w:r w:rsidRPr="00367988">
          <w:rPr>
            <w:sz w:val="24"/>
            <w:szCs w:val="24"/>
            <w:u w:val="single"/>
          </w:rPr>
          <w:t>2</w:t>
        </w:r>
      </w:hyperlink>
      <w:r w:rsidRPr="00367988">
        <w:rPr>
          <w:sz w:val="24"/>
          <w:szCs w:val="24"/>
        </w:rPr>
        <w:t xml:space="preserve">, </w:t>
      </w:r>
      <w:hyperlink w:anchor="Par5#Par5" w:history="1">
        <w:r w:rsidRPr="00367988">
          <w:rPr>
            <w:sz w:val="24"/>
            <w:szCs w:val="24"/>
            <w:u w:val="single"/>
          </w:rPr>
          <w:t>4</w:t>
        </w:r>
      </w:hyperlink>
      <w:r w:rsidRPr="00367988">
        <w:rPr>
          <w:sz w:val="24"/>
          <w:szCs w:val="24"/>
        </w:rPr>
        <w:t>—</w:t>
      </w:r>
      <w:hyperlink w:anchor="Par7#Par7" w:history="1">
        <w:r w:rsidRPr="00367988">
          <w:rPr>
            <w:sz w:val="24"/>
            <w:szCs w:val="24"/>
            <w:u w:val="single"/>
          </w:rPr>
          <w:t>6</w:t>
        </w:r>
      </w:hyperlink>
      <w:r w:rsidRPr="00367988">
        <w:rPr>
          <w:sz w:val="24"/>
          <w:szCs w:val="24"/>
        </w:rPr>
        <w:t xml:space="preserve">, </w:t>
      </w:r>
      <w:hyperlink w:anchor="Par9#Par9" w:history="1">
        <w:r w:rsidRPr="00367988">
          <w:rPr>
            <w:sz w:val="24"/>
            <w:szCs w:val="24"/>
            <w:u w:val="single"/>
          </w:rPr>
          <w:t>8</w:t>
        </w:r>
      </w:hyperlink>
      <w:r w:rsidRPr="00367988">
        <w:rPr>
          <w:sz w:val="24"/>
          <w:szCs w:val="24"/>
        </w:rPr>
        <w:t xml:space="preserve">, </w:t>
      </w:r>
      <w:hyperlink w:anchor="Par11#Par11" w:history="1">
        <w:r w:rsidRPr="00367988">
          <w:rPr>
            <w:sz w:val="24"/>
            <w:szCs w:val="24"/>
            <w:u w:val="single"/>
          </w:rPr>
          <w:t>10 пункта 4</w:t>
        </w:r>
      </w:hyperlink>
      <w:r w:rsidRPr="00367988">
        <w:rPr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в соответствии с условиями заключенного инвестиционного соглашения.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 При этом датой внесения информации считается дата вступления в силу постановления 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РБ, которым принято решение о включении инвестиционного проекта в Реестр либо об его исключении из Реестра.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9. Пользователями Реестра являются отраслевые (функциональные) органы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lastRenderedPageBreak/>
        <w:t xml:space="preserve">12. Исключение инвестиционного проекта из Реестра осуществляется на основании постановления администрации сельского поселения </w:t>
      </w:r>
      <w:r>
        <w:rPr>
          <w:sz w:val="24"/>
          <w:szCs w:val="24"/>
        </w:rPr>
        <w:t>Буль-Кайпановский</w:t>
      </w:r>
      <w:r w:rsidRPr="00367988">
        <w:rPr>
          <w:sz w:val="24"/>
          <w:szCs w:val="24"/>
        </w:rPr>
        <w:t xml:space="preserve"> сельсовет муниципального района Татышлинский район РБ в следующих случаях: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1" w:name="Par110"/>
      <w:bookmarkEnd w:id="11"/>
      <w:r w:rsidRPr="00367988">
        <w:rPr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3) по решению суда;</w:t>
      </w:r>
    </w:p>
    <w:p w:rsidR="00367988" w:rsidRPr="00367988" w:rsidRDefault="00367988" w:rsidP="00367988">
      <w:pPr>
        <w:spacing w:line="240" w:lineRule="atLeast"/>
        <w:ind w:firstLine="851"/>
        <w:contextualSpacing/>
        <w:jc w:val="both"/>
        <w:rPr>
          <w:sz w:val="24"/>
          <w:szCs w:val="24"/>
        </w:rPr>
      </w:pPr>
      <w:bookmarkStart w:id="12" w:name="Par112"/>
      <w:bookmarkEnd w:id="12"/>
      <w:r w:rsidRPr="00367988">
        <w:rPr>
          <w:sz w:val="24"/>
          <w:szCs w:val="24"/>
        </w:rPr>
        <w:t>4) по соглашению сторон инвестиционного соглашения.</w:t>
      </w:r>
    </w:p>
    <w:p w:rsidR="00367988" w:rsidRPr="00367988" w:rsidRDefault="00367988" w:rsidP="00367988">
      <w:pPr>
        <w:spacing w:before="100" w:beforeAutospacing="1" w:line="240" w:lineRule="atLeast"/>
        <w:ind w:firstLine="851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line="240" w:lineRule="atLeast"/>
        <w:ind w:firstLine="540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367988" w:rsidRPr="00367988" w:rsidRDefault="00367988" w:rsidP="00367988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</w:rPr>
      </w:pPr>
      <w:r w:rsidRPr="00367988">
        <w:rPr>
          <w:sz w:val="24"/>
          <w:szCs w:val="24"/>
        </w:rPr>
        <w:t> </w:t>
      </w:r>
    </w:p>
    <w:p w:rsidR="005348B3" w:rsidRPr="00367988" w:rsidRDefault="005348B3" w:rsidP="00367988">
      <w:pPr>
        <w:spacing w:line="240" w:lineRule="atLeast"/>
        <w:contextualSpacing/>
      </w:pPr>
    </w:p>
    <w:sectPr w:rsidR="005348B3" w:rsidRPr="0036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8"/>
    <w:rsid w:val="000E2B3A"/>
    <w:rsid w:val="00367988"/>
    <w:rsid w:val="005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1D55"/>
  <w15:chartTrackingRefBased/>
  <w15:docId w15:val="{B4EFB012-4D86-4B51-AA73-BD4FF20E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367988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6798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4778</Words>
  <Characters>27238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2020-05-21T07:06:00Z</dcterms:created>
  <dcterms:modified xsi:type="dcterms:W3CDTF">2020-05-28T07:57:00Z</dcterms:modified>
</cp:coreProperties>
</file>