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4A" w:rsidRDefault="00965C4A" w:rsidP="00965C4A">
      <w:pPr>
        <w:pStyle w:val="3"/>
        <w:ind w:right="-5"/>
        <w:jc w:val="center"/>
        <w:rPr>
          <w:b/>
        </w:rPr>
      </w:pPr>
      <w:r>
        <w:rPr>
          <w:b/>
          <w:szCs w:val="28"/>
        </w:rPr>
        <w:t xml:space="preserve">Администрация  сельского поселения Буль-Кайпановский сельсовет муниципального района </w:t>
      </w:r>
      <w:r>
        <w:rPr>
          <w:b/>
        </w:rPr>
        <w:t xml:space="preserve">Татышлинский район </w:t>
      </w:r>
    </w:p>
    <w:p w:rsidR="00965C4A" w:rsidRDefault="00965C4A" w:rsidP="00965C4A">
      <w:pPr>
        <w:pStyle w:val="3"/>
        <w:ind w:right="-5"/>
        <w:jc w:val="center"/>
        <w:rPr>
          <w:b/>
        </w:rPr>
      </w:pPr>
      <w:r>
        <w:rPr>
          <w:b/>
        </w:rPr>
        <w:t>Республики Башкортостан</w:t>
      </w: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5C4A" w:rsidRDefault="00965C4A" w:rsidP="00965C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 марта 2014 года                                                                                        № 13</w:t>
      </w:r>
    </w:p>
    <w:p w:rsidR="00965C4A" w:rsidRDefault="0078573F" w:rsidP="00965C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5C4A">
        <w:rPr>
          <w:sz w:val="28"/>
          <w:szCs w:val="28"/>
        </w:rPr>
        <w:t>. Буль-Кайпаново</w:t>
      </w:r>
    </w:p>
    <w:p w:rsidR="00965C4A" w:rsidRDefault="00965C4A" w:rsidP="00965C4A">
      <w:pPr>
        <w:pStyle w:val="3"/>
        <w:ind w:right="4535" w:firstLine="709"/>
      </w:pPr>
    </w:p>
    <w:p w:rsidR="00965C4A" w:rsidRDefault="00965C4A" w:rsidP="00965C4A">
      <w:pPr>
        <w:rPr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противодействия коррупции </w:t>
      </w:r>
    </w:p>
    <w:p w:rsidR="00965C4A" w:rsidRDefault="00965C4A" w:rsidP="00965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сельском поселении Буль-Кайпановский сельсовет муниципального района Татышлинский район Республики Башкортостан</w:t>
      </w:r>
    </w:p>
    <w:p w:rsidR="00965C4A" w:rsidRDefault="00965C4A" w:rsidP="00965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</w:t>
      </w:r>
      <w:r w:rsidR="0028312A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годы</w:t>
      </w:r>
    </w:p>
    <w:p w:rsidR="00965C4A" w:rsidRDefault="00965C4A" w:rsidP="00283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соответствии  с национальной стратегией противодействия коррупции,  утвержденной Указом президента Российской Федерации от 13.04.2010 №460, Национальным планом противодействия коррупции на 2012-13 годы, утвержденный Указом Президента Российской Федерации от 13.03.2012 №297, Указом Президента Республики Башкортостан от 10 февраля 2011 года № УП-46 «Об утверждении Программы противодействия коррупции в Республике Башкортостан на 201</w:t>
      </w:r>
      <w:r w:rsidR="0028312A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28312A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и в целях дальнейшего противодействия коррупции в сельском поселении Буль-Кайпановский сельсовет </w:t>
      </w:r>
      <w:r w:rsidR="0028312A">
        <w:rPr>
          <w:sz w:val="28"/>
          <w:szCs w:val="28"/>
        </w:rPr>
        <w:t>постановляю</w:t>
      </w:r>
    </w:p>
    <w:p w:rsidR="00965C4A" w:rsidRDefault="00965C4A" w:rsidP="00965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противодействия коррупции в сельском поселении Буль-Кайпановский сельсовет муниципального района Татышлинский район Республики Башкортостан на 2014-</w:t>
      </w:r>
      <w:r w:rsidR="0028312A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годы.</w:t>
      </w:r>
    </w:p>
    <w:p w:rsidR="00965C4A" w:rsidRDefault="00965C4A" w:rsidP="00965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сельского поселения Буль-Кайпановский сельсовет муниципального района Татышлинский район во взаимодействии с правоохранительными и судебными органами, органами прокуратуры осуществить комплекс мер по обеспечению выполнения вышеуказанной Программы.</w:t>
      </w:r>
    </w:p>
    <w:p w:rsidR="00965C4A" w:rsidRDefault="00965C4A" w:rsidP="00965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ходом исполнения настоящей Программы возложить на постоянную комиссию по земельным вопросам, благоустройству и экологии и Администрацию сельского поселения Буль-Кайпановский сельсовет муниципального района Татышлинский район Республики Башкортостан.</w:t>
      </w:r>
    </w:p>
    <w:p w:rsidR="00965C4A" w:rsidRDefault="00965C4A" w:rsidP="00965C4A">
      <w:pPr>
        <w:jc w:val="both"/>
        <w:rPr>
          <w:sz w:val="28"/>
          <w:szCs w:val="28"/>
        </w:rPr>
      </w:pPr>
    </w:p>
    <w:p w:rsidR="00965C4A" w:rsidRDefault="00965C4A" w:rsidP="00965C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А.Ф. Магзумов</w:t>
      </w:r>
    </w:p>
    <w:p w:rsidR="00965C4A" w:rsidRDefault="00965C4A" w:rsidP="00965C4A"/>
    <w:p w:rsidR="00965C4A" w:rsidRDefault="00965C4A" w:rsidP="00965C4A">
      <w:pPr>
        <w:ind w:left="50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965C4A" w:rsidRDefault="00965C4A" w:rsidP="00965C4A">
      <w:pPr>
        <w:ind w:left="507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Буль-Кайпановский сельсовет муниципального района Татышлинский район Республики Башкортостан</w:t>
      </w:r>
    </w:p>
    <w:p w:rsidR="00965C4A" w:rsidRDefault="00965C4A" w:rsidP="00965C4A">
      <w:pPr>
        <w:ind w:left="5070"/>
        <w:jc w:val="both"/>
        <w:rPr>
          <w:sz w:val="28"/>
          <w:szCs w:val="28"/>
        </w:rPr>
      </w:pPr>
      <w:r>
        <w:rPr>
          <w:sz w:val="28"/>
          <w:szCs w:val="28"/>
        </w:rPr>
        <w:t>от 17.03.2014 года № 13</w:t>
      </w: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965C4A" w:rsidRDefault="00965C4A" w:rsidP="00965C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в сельском поселении                                   </w:t>
      </w:r>
    </w:p>
    <w:p w:rsidR="00965C4A" w:rsidRDefault="00965C4A" w:rsidP="00965C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Буль-Кайпановский сельсовет муниципального  района                                          Татышлинский район Республики Башкортостан </w:t>
      </w:r>
    </w:p>
    <w:p w:rsidR="00965C4A" w:rsidRDefault="00965C4A" w:rsidP="00965C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2014-</w:t>
      </w:r>
      <w:r w:rsidR="0028312A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годы</w:t>
      </w: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b/>
          <w:sz w:val="28"/>
          <w:szCs w:val="28"/>
        </w:rPr>
      </w:pPr>
    </w:p>
    <w:p w:rsidR="00965C4A" w:rsidRDefault="00965C4A" w:rsidP="00965C4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965C4A" w:rsidRDefault="00965C4A" w:rsidP="00965C4A">
      <w:pPr>
        <w:jc w:val="center"/>
        <w:rPr>
          <w:b/>
          <w:sz w:val="28"/>
          <w:szCs w:val="28"/>
        </w:rPr>
      </w:pPr>
    </w:p>
    <w:tbl>
      <w:tblPr>
        <w:tblStyle w:val="a4"/>
        <w:tblW w:w="9811" w:type="dxa"/>
        <w:tblLook w:val="01E0"/>
      </w:tblPr>
      <w:tblGrid>
        <w:gridCol w:w="4006"/>
        <w:gridCol w:w="5805"/>
      </w:tblGrid>
      <w:tr w:rsidR="00965C4A" w:rsidTr="00965C4A">
        <w:trPr>
          <w:trHeight w:val="5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противодействия коррупции в сельском поселении Буль-Кайпановский сельсовет муниципального района Татышлинский район Республики Башкортостан на 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годы</w:t>
            </w:r>
          </w:p>
        </w:tc>
      </w:tr>
      <w:tr w:rsidR="00965C4A" w:rsidTr="00965C4A">
        <w:trPr>
          <w:trHeight w:val="2424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 для разработки 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 РФ от 25 декабря 2008 года № 273-ФЗ «О противодействии коррупции»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 РБ от 13 июля 2009 года № 145-з «О противодействии коррупции в Республике  Башкортостан»;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Указ Президента РБ от 10 февраля  2011 года № УП-46 «Об утверждении Программы противодействия коррупции в Республике Башкортостан на 2011-2013 годы»</w:t>
            </w:r>
          </w:p>
        </w:tc>
      </w:tr>
      <w:tr w:rsidR="00965C4A" w:rsidTr="00965C4A">
        <w:trPr>
          <w:trHeight w:val="5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Заказчик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Буль-Кайпановский сельсовет муниципального района Татышлинский район Республики Башкортостан</w:t>
            </w:r>
          </w:p>
        </w:tc>
      </w:tr>
      <w:tr w:rsidR="00965C4A" w:rsidTr="00965C4A">
        <w:trPr>
          <w:trHeight w:val="110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разработчики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 сельского поселения Буль-Кайпановский сельсовет муниципального района Татышлинский район Республики Башкортостан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Совета сельского поселения Буль-Кайпановский сельсовет  муниципального района Татышлинский район по аграрным,  земельным вопросам, благоустройству  и экологии</w:t>
            </w:r>
          </w:p>
        </w:tc>
      </w:tr>
      <w:tr w:rsidR="00965C4A" w:rsidTr="00965C4A">
        <w:trPr>
          <w:trHeight w:val="2742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Исполнители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-Совет и администрация сельского поселения;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-общественные объединения и организации (по согласованию);</w:t>
            </w:r>
          </w:p>
        </w:tc>
      </w:tr>
      <w:tr w:rsidR="00965C4A" w:rsidTr="00965C4A">
        <w:trPr>
          <w:trHeight w:val="136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Цели: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уровня коррупции при решении Советом и администрацией сельского поселения Буль-Кайпановский сельсовет муниципального района Татышлинский район Республики Башкортостан вопросов местного значения и предоставлении муниципальных услуг гражданам и организациям;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защиты прав и законных интересов                         граждан, общества и государства от угроз,                         связанных с коррупцией;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антикоррупционного общественного сознания и нетерпимости по отношению к коррупции</w:t>
            </w:r>
          </w:p>
          <w:p w:rsidR="00965C4A" w:rsidRDefault="00965C4A">
            <w:pPr>
              <w:rPr>
                <w:lang w:eastAsia="en-US"/>
              </w:rPr>
            </w:pPr>
            <w:r>
              <w:rPr>
                <w:lang w:eastAsia="en-US"/>
              </w:rPr>
              <w:t>Задачи: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измерение и оценка существующего уровня </w:t>
            </w:r>
            <w:r>
              <w:rPr>
                <w:lang w:eastAsia="en-US"/>
              </w:rPr>
              <w:lastRenderedPageBreak/>
              <w:t>коррупции, а также измерение уровня  коррупции,  достигаемого по итогам реализации Программы;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коррупциогенных факторов и эффективности мер антикоррупционной политики;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применения мер ответственности за коррупционные правонарушения во всех случаях, предусмотренных законодательством Российской Федерации;</w:t>
            </w:r>
          </w:p>
          <w:p w:rsidR="00965C4A" w:rsidRDefault="00965C4A">
            <w:pPr>
              <w:rPr>
                <w:lang w:eastAsia="en-US"/>
              </w:rPr>
            </w:pPr>
            <w:r>
              <w:rPr>
                <w:lang w:eastAsia="en-US"/>
              </w:rPr>
              <w:t>вовлечение гражданского общества в реализацию антикоррупционной политики</w:t>
            </w:r>
          </w:p>
        </w:tc>
      </w:tr>
      <w:tr w:rsidR="00965C4A" w:rsidTr="00965C4A">
        <w:trPr>
          <w:trHeight w:val="136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Основные направления реализации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Нормативно-правовое регулирование реализации Программы антикоррупционной деятельности;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антикоррупционная экспертиза нормативных правовых актов и их проектов;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организационно-управленческие меры по обеспечению антикоррупционной деятельности;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проявлений  коррупции,  коррупциогенных факторов и мер антикоррупционной политики;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антикоррупционное просвещение, обучение и воспитание;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открытости деятельности органов местного самоуправления, укрепление их связей с                         гражданским обществом;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стимулирование антикоррупционной активности общественности;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правоохранительных органов по предупреждению коррупции</w:t>
            </w:r>
          </w:p>
        </w:tc>
      </w:tr>
      <w:tr w:rsidR="00965C4A" w:rsidTr="00965C4A">
        <w:trPr>
          <w:trHeight w:val="26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 w:rsidP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годы, без деления на этапы</w:t>
            </w:r>
          </w:p>
        </w:tc>
      </w:tr>
      <w:tr w:rsidR="00965C4A" w:rsidTr="00965C4A">
        <w:trPr>
          <w:trHeight w:val="26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 w:rsidP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Программные мероприятия финансируются за счет уточнения доходных и расходных статьей бюджета сельского поселения Буль-Кайпановский сельсовет  муниципального района  Татышлинский район в 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годах</w:t>
            </w:r>
          </w:p>
        </w:tc>
      </w:tr>
    </w:tbl>
    <w:p w:rsidR="00965C4A" w:rsidRDefault="00965C4A" w:rsidP="00965C4A">
      <w:pPr>
        <w:jc w:val="center"/>
      </w:pPr>
    </w:p>
    <w:p w:rsidR="00965C4A" w:rsidRDefault="00965C4A" w:rsidP="00965C4A">
      <w:pPr>
        <w:jc w:val="center"/>
        <w:rPr>
          <w:b/>
        </w:rPr>
      </w:pPr>
      <w:r>
        <w:rPr>
          <w:b/>
        </w:rPr>
        <w:t xml:space="preserve">1. Содержание проблемы и обоснование необходимости ее решения  </w:t>
      </w:r>
    </w:p>
    <w:p w:rsidR="00965C4A" w:rsidRDefault="00965C4A" w:rsidP="00965C4A">
      <w:pPr>
        <w:jc w:val="center"/>
        <w:rPr>
          <w:b/>
        </w:rPr>
      </w:pPr>
      <w:r>
        <w:rPr>
          <w:b/>
        </w:rPr>
        <w:t>программными методами</w:t>
      </w:r>
    </w:p>
    <w:p w:rsidR="00965C4A" w:rsidRDefault="00965C4A" w:rsidP="00965C4A">
      <w:pPr>
        <w:ind w:firstLine="702"/>
        <w:jc w:val="both"/>
      </w:pPr>
      <w:r>
        <w:t>Антикоррупционная политика Совета и администрации сельского поселения Буль-Кайпановский сельсовет  муниципального района Татышлинский район Республики Башкортостан представляет собой целенаправленную деятельность по предупреждению и искоренению коррупции, важной частью которой является Программа противодействия коррупции в сельском поселении Буль-Кайпановский сельсовет муниципального района Татышлинский район Республики Башкортостан на 2012 - 2013 годы (далее - Программа).</w:t>
      </w:r>
    </w:p>
    <w:p w:rsidR="00965C4A" w:rsidRDefault="00965C4A" w:rsidP="00965C4A">
      <w:pPr>
        <w:autoSpaceDE w:val="0"/>
        <w:autoSpaceDN w:val="0"/>
        <w:adjustRightInd w:val="0"/>
        <w:ind w:firstLine="540"/>
        <w:jc w:val="both"/>
      </w:pPr>
      <w:r>
        <w:t xml:space="preserve">После принятия </w:t>
      </w:r>
      <w:hyperlink r:id="rId4" w:history="1">
        <w:r>
          <w:rPr>
            <w:rStyle w:val="a3"/>
          </w:rPr>
          <w:t>Указа</w:t>
        </w:r>
      </w:hyperlink>
      <w:r>
        <w:t xml:space="preserve"> Президента Республики Башкортостан от 24 декабря 2008 года № УП-738 "Об утверждении Программы противодействия коррупции в Республике Башкортостан на 2009 - 2010 годы" Совет и администрация по решению Совета от 24.02.2009 г. № 83 осуществили меры предусмотренные в районе Программы.</w:t>
      </w:r>
    </w:p>
    <w:p w:rsidR="00965C4A" w:rsidRDefault="00965C4A" w:rsidP="00965C4A">
      <w:pPr>
        <w:autoSpaceDE w:val="0"/>
        <w:autoSpaceDN w:val="0"/>
        <w:adjustRightInd w:val="0"/>
        <w:ind w:firstLine="540"/>
        <w:jc w:val="both"/>
      </w:pPr>
      <w:r>
        <w:t>Однако 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закупок для муниципальных нужд.</w:t>
      </w:r>
    </w:p>
    <w:p w:rsidR="00965C4A" w:rsidRDefault="00965C4A" w:rsidP="00965C4A">
      <w:pPr>
        <w:autoSpaceDE w:val="0"/>
        <w:autoSpaceDN w:val="0"/>
        <w:adjustRightInd w:val="0"/>
        <w:ind w:firstLine="540"/>
        <w:jc w:val="both"/>
      </w:pPr>
      <w:r>
        <w:lastRenderedPageBreak/>
        <w:t>Коррупция продолжает оставаться дестабилизирующим фактором для развития предпринимательства, существенно снижает инвестиционную привлекательность Республики Башкортостан, района и сельского поселения.</w:t>
      </w:r>
    </w:p>
    <w:p w:rsidR="00965C4A" w:rsidRDefault="00965C4A" w:rsidP="00965C4A">
      <w:pPr>
        <w:autoSpaceDE w:val="0"/>
        <w:autoSpaceDN w:val="0"/>
        <w:adjustRightInd w:val="0"/>
        <w:ind w:firstLine="540"/>
        <w:jc w:val="both"/>
      </w:pPr>
      <w:r>
        <w:t>С учетом сложившегося уровня коррупции, при котором она нарушает принципы равенства и социальной справедливости, затрудняет экономическое развитие и препятствует повышению эффективности муниципального управления, необходимы осуществление программных мер по совершенствованию правовых и организационно-управленческих антикоррупционных механизмов, разработка комплексов антикоррупционных мероприятий в отдельных отраслях экономики.</w:t>
      </w:r>
    </w:p>
    <w:p w:rsidR="00965C4A" w:rsidRDefault="00965C4A" w:rsidP="00965C4A">
      <w:pPr>
        <w:autoSpaceDE w:val="0"/>
        <w:autoSpaceDN w:val="0"/>
        <w:adjustRightInd w:val="0"/>
        <w:ind w:firstLine="540"/>
        <w:jc w:val="both"/>
      </w:pPr>
      <w:r>
        <w:t>Решению обозначенных проблем будут способствовать:</w:t>
      </w:r>
    </w:p>
    <w:p w:rsidR="00965C4A" w:rsidRDefault="00965C4A" w:rsidP="00965C4A">
      <w:pPr>
        <w:autoSpaceDE w:val="0"/>
        <w:autoSpaceDN w:val="0"/>
        <w:adjustRightInd w:val="0"/>
        <w:ind w:firstLine="540"/>
        <w:jc w:val="both"/>
      </w:pPr>
      <w:r>
        <w:t>информирование населения о реальной коррупционной ситуации в сельском поселении Буль-Кайпановский сельсовет и мерах, предпринимаемых по реализации антикоррупционной политики;</w:t>
      </w:r>
    </w:p>
    <w:p w:rsidR="00965C4A" w:rsidRDefault="00965C4A" w:rsidP="00965C4A">
      <w:pPr>
        <w:autoSpaceDE w:val="0"/>
        <w:autoSpaceDN w:val="0"/>
        <w:adjustRightInd w:val="0"/>
        <w:ind w:firstLine="540"/>
        <w:jc w:val="both"/>
      </w:pPr>
      <w:r>
        <w:t>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965C4A" w:rsidRDefault="00965C4A" w:rsidP="00965C4A">
      <w:pPr>
        <w:autoSpaceDE w:val="0"/>
        <w:autoSpaceDN w:val="0"/>
        <w:adjustRightInd w:val="0"/>
        <w:ind w:firstLine="540"/>
        <w:jc w:val="both"/>
      </w:pPr>
      <w:r>
        <w:t>расширение взаимодействия органов местного самоуправления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965C4A" w:rsidRDefault="00965C4A" w:rsidP="00965C4A">
      <w:pPr>
        <w:autoSpaceDE w:val="0"/>
        <w:autoSpaceDN w:val="0"/>
        <w:adjustRightInd w:val="0"/>
        <w:ind w:firstLine="540"/>
        <w:jc w:val="both"/>
      </w:pPr>
      <w:r>
        <w:t>применение правовых, образовательных и воспитательных мер, направленных на противодействие коррупции.</w:t>
      </w:r>
    </w:p>
    <w:p w:rsidR="00965C4A" w:rsidRDefault="00965C4A" w:rsidP="00965C4A">
      <w:pPr>
        <w:autoSpaceDE w:val="0"/>
        <w:autoSpaceDN w:val="0"/>
        <w:adjustRightInd w:val="0"/>
        <w:ind w:firstLine="540"/>
        <w:jc w:val="both"/>
      </w:pPr>
      <w:r>
        <w:t>Основные мероприятия Программы направлены на создание в сельском поселении эффективных условий для недопущения коррупции, формирование и применение нормативной правовой базы антикоррупционной направленности, разработку механизмов предотвращения, выявления и устранения коррупции.</w:t>
      </w:r>
    </w:p>
    <w:p w:rsidR="00965C4A" w:rsidRDefault="00965C4A" w:rsidP="00965C4A">
      <w:pPr>
        <w:ind w:firstLine="540"/>
        <w:jc w:val="both"/>
      </w:pPr>
      <w:r>
        <w:t xml:space="preserve">Некоторые мероприятия, требующие продления срока их реализации, были заимствованы из </w:t>
      </w:r>
      <w:hyperlink r:id="rId5" w:history="1">
        <w:r>
          <w:rPr>
            <w:rStyle w:val="a3"/>
          </w:rPr>
          <w:t>Программы</w:t>
        </w:r>
      </w:hyperlink>
      <w:r>
        <w:t xml:space="preserve"> в сельском поселении Буль-Кайпановский сельсовет муниципального района  Татышлинский район  Республики Башкортостан на 2009-2010 годы. В частности, к таким мероприятиям относятся проведение антикоррупционной экспертизы нормативных правовых актов сельского поселения Буль-Кайпановский сельсовет муниципального района Татышлинский район Республики Башкортостан и их проектов, обобщение и распространение опыта проведения антикоррупционных экспертиз, проведение экономической экспертизы инвестиционных проектов с участием средств бюджета Республики Башкортостан и сельского поселения Буль-Кайпановский сельсовет муниципального района Татышлинский район, регулярное проведение проверок соблюдения муниципальными служащими порядка прохождения муниципальной службы, осуществление контроля за соблюдением муниципальными служащими законодательства о муниципальной службе и другие. Данные мероприятия рассчитаны на неоднократное исполнение и требуют постоянного внимания со стороны Совета и администрации сельского поселения.</w:t>
      </w:r>
    </w:p>
    <w:p w:rsidR="00965C4A" w:rsidRDefault="00965C4A" w:rsidP="00965C4A">
      <w:pPr>
        <w:autoSpaceDE w:val="0"/>
        <w:autoSpaceDN w:val="0"/>
        <w:adjustRightInd w:val="0"/>
        <w:ind w:firstLine="540"/>
        <w:jc w:val="both"/>
      </w:pPr>
      <w:r>
        <w:t>Для исполнения мероприятий Программы в Совета и администрации сельского поселения Буль-Кайпановский сельсовет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поселения. Данный положительный опыт планируется применить в ходе реализации Программы.</w:t>
      </w:r>
    </w:p>
    <w:p w:rsidR="00965C4A" w:rsidRDefault="00965C4A" w:rsidP="00965C4A">
      <w:pPr>
        <w:autoSpaceDE w:val="0"/>
        <w:autoSpaceDN w:val="0"/>
        <w:adjustRightInd w:val="0"/>
        <w:ind w:firstLine="540"/>
        <w:jc w:val="both"/>
      </w:pPr>
      <w:r>
        <w:t>Основные усилия Совета и администрации сельского поселения должны быть направлены на устранение причин и условий, порождающих коррупцию, и тем самым на повышение эффективности местного самоуправления.</w:t>
      </w:r>
    </w:p>
    <w:p w:rsidR="00965C4A" w:rsidRDefault="00965C4A" w:rsidP="00965C4A">
      <w:pPr>
        <w:autoSpaceDE w:val="0"/>
        <w:autoSpaceDN w:val="0"/>
        <w:adjustRightInd w:val="0"/>
        <w:jc w:val="center"/>
      </w:pPr>
    </w:p>
    <w:p w:rsidR="00965C4A" w:rsidRDefault="00965C4A" w:rsidP="00965C4A">
      <w:pPr>
        <w:jc w:val="center"/>
      </w:pPr>
      <w:r>
        <w:t>Перечень основных программных мероприятий</w:t>
      </w:r>
    </w:p>
    <w:tbl>
      <w:tblPr>
        <w:tblStyle w:val="a4"/>
        <w:tblW w:w="10770" w:type="dxa"/>
        <w:tblInd w:w="-906" w:type="dxa"/>
        <w:tblLayout w:type="fixed"/>
        <w:tblLook w:val="01E0"/>
      </w:tblPr>
      <w:tblGrid>
        <w:gridCol w:w="546"/>
        <w:gridCol w:w="5152"/>
        <w:gridCol w:w="1639"/>
        <w:gridCol w:w="78"/>
        <w:gridCol w:w="2263"/>
        <w:gridCol w:w="78"/>
        <w:gridCol w:w="1014"/>
      </w:tblGrid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965C4A" w:rsidTr="00965C4A">
        <w:tc>
          <w:tcPr>
            <w:tcW w:w="10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1.Нормативно-правовое регулирование антикоррупционной деятельности.</w:t>
            </w:r>
          </w:p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Антикоррупционная экспертиза нормативно-правовых актов и их проектов</w:t>
            </w: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 w:rsidP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администрацией сельского поселения района Программы противодействия коррупции на 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 w:rsidP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 2014 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и Администрация  СП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актикоррупционной экспертизы муниципальных правовых актов, их проектов.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Регулярное представление проектов  муниципальных нормативных актов для осуществления правовой экспертизы в прокуратуру Бакалинского района.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 w:rsidP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СП,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размещения на официальном сайте администрации СП в сети Интернет проектов нормативных правовых актов Совета И Администрации СП, затрагивающих права, свободы и обязанности человека и гражданина,          </w:t>
            </w:r>
            <w:r>
              <w:rPr>
                <w:lang w:eastAsia="en-US"/>
              </w:rPr>
              <w:br/>
              <w:t xml:space="preserve">устанавливающих правовой статус организаций или имеющих              </w:t>
            </w:r>
            <w:r>
              <w:rPr>
                <w:lang w:eastAsia="en-US"/>
              </w:rPr>
              <w:br/>
              <w:t xml:space="preserve">межведомственный характер, в целях проведения независимой          </w:t>
            </w:r>
            <w:r>
              <w:rPr>
                <w:lang w:eastAsia="en-US"/>
              </w:rPr>
              <w:br/>
              <w:t xml:space="preserve">антикоррупционной экспертизы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и Администрация СП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и распространение опыта  проведения антикоррупционных экспертиз муниципальных правовых актов, и иных документов, связанных с решением задач социального и экономического развития СП.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и Администрация СП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10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Организационно-управленческие меры по обеспечению антикоррупционной деятельности</w:t>
            </w: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информационно-аналитической  справки прокуратуры района и отдела внутренних дел о состоянии преступности  и коррупции в сельском поселении за  последние годы.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Антикоррупционная комиссия,</w:t>
            </w:r>
          </w:p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социально-гуманитарным вопросам и законности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семинаров, учебы и  круглых столов по антикоррупционной тематике с участием  работников прокуратуры, судов, РОВД, администрации СП и муниципальных учреждений, иных предприятий и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Совет и Администрация СП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Внедрение современных информационных технологий при организации процесса муниципальных закупок – системы "электронные торги"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работы "телефонов доверия", официальных сайтов по приему обращений граждан злоупотреблении должностных  лиц, а также результатов проверки указанных сообщений; обобщение практики рассмотрения обращений граждан по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фактам коррупции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исключающей коррупцию системы подбора и расстановки кадров, в том числе мониторинг конкурсного замещения вакантных должностей, ротации кадров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внедрение стандартов электронных муниципальных услуг в рамках информационной системы "Портал муниципальных услуг"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контроля за предоставлением гражданами, претендующими на замещение должностей муниципальной службы, и муниципальными сведений о своих 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проведение проверок достоверности и полноты              </w:t>
            </w:r>
            <w:r>
              <w:rPr>
                <w:lang w:eastAsia="en-US"/>
              </w:rPr>
              <w:br/>
              <w:t>представленных сведений (при наличии оснований, предусмотренных законодательством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СП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проверок на предмет участия муниципальных служащих Республики Башкортостан в предпринимательской деятельности, управлении           </w:t>
            </w:r>
            <w:r>
              <w:rPr>
                <w:lang w:eastAsia="en-US"/>
              </w:rPr>
              <w:br/>
              <w:t xml:space="preserve">коммерческими организациями лично либо через доверенных лиц, оказания содействия физическим или юридическим лицам с использованием служебного положения (при наличии оснований, предусмотренных законодательством)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СП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поддержки  общественным организациям, имеющим и реализующим в качестве уставных целей и задач противодействие коррупции.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СП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10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Антикоррупционный мониторинг</w:t>
            </w: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социологических опросов всех слоев населения, в целях оценки уровня коррупции в сельском поселении и эффективности принимаемых антикоррупционных мер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2011-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СП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10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Антикоррупционное просвещение, обучение и воспитание</w:t>
            </w: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в школе проведения конкурса стенных газет «Молодежь против коррупции»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Школа, администрация СП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с общественными        </w:t>
            </w:r>
            <w:r>
              <w:rPr>
                <w:lang w:eastAsia="en-US"/>
              </w:rPr>
              <w:br/>
              <w:t xml:space="preserve">объединениями по привлечению молодежи к     противодействию коррупции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Комиссия по делам молодежи, администрация СП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конкурсе на лучшее освещение в районной газете «Бакалинские зори» и выступление по местному телевидению по антикоррупционной тематике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10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5. Противодействие коррупции при размещении муниципальных заказов, </w:t>
            </w:r>
          </w:p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управлении и распоряжении муниципальным имуществом</w:t>
            </w: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проведения конкурсов (аукционов) по продаже объектов, находящихся в муниципальной собственности района, в целях выявления фактов занижения стоимости указанных объектов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предложений по совершенствованию практики осуществления закупок для муниципальных нужд в целях исключения (предотвращения) возможности совершения коррупционных действий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и Администрация СП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инвентаризации       </w:t>
            </w:r>
            <w:r>
              <w:rPr>
                <w:lang w:eastAsia="en-US"/>
              </w:rPr>
              <w:br/>
              <w:t>муниципального имущества на предмет выявления имущества, не используемого для реализации полномочий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10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Обеспечение открытости деятельности органов местного самоуправления сельского поселения, укрепление их связей с гражданским обществом, стимулирование антикоррупционной активности общественности</w:t>
            </w: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к информации о деятельности органов местного самоуправления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и Администрация СП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tabs>
                <w:tab w:val="center" w:pos="24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Регулярное информирование населения через СМИ и путем опубликования на официальных сайтах в сети Интернет о создании, полномочиях и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администрации СП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Регулярное информирование населения через СМИ и путем опубликования на официальных сайтах в сети Интернет о результатах обобщения практики деятельности правоохранительных органов по вопросам выявления и пресечения коррупционных правонарушений с внесением предложений по совершенствованию нормативной правовой базы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обращений граждан на предмет наличия в них информации о коррупционных правонарушениях; обобщение практики рассмотрения обращений граждан и организаций по фактам коррупции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10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Деятельность правоохранительных органов по предупреждению коррупции</w:t>
            </w: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правоохранительных органов в организации методической и правовой  помощи в ходе осуществления административной и  муниципальной реформы, широкое использование правотворческой инициативы при разработке и принятии муниципальных  правовых актов, способствующих  </w:t>
            </w:r>
            <w:r>
              <w:rPr>
                <w:lang w:eastAsia="en-US"/>
              </w:rPr>
              <w:lastRenderedPageBreak/>
              <w:t>противодействию коррупции.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ind w:right="-2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правоохранительных органов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  <w:tr w:rsidR="00965C4A" w:rsidTr="00965C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регулярного выступления  и информирования населения РОВД, прокуратурой района и судебными органами на собраниях и сходах, связанных с коррупционными правонарушениями, в том числе допущенных работниками этих органов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</w:t>
            </w:r>
            <w:r w:rsidR="0028312A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4A" w:rsidRDefault="00965C4A">
            <w:pPr>
              <w:ind w:right="-2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правоохранительных органов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A" w:rsidRDefault="00965C4A">
            <w:pPr>
              <w:jc w:val="both"/>
              <w:rPr>
                <w:lang w:eastAsia="en-US"/>
              </w:rPr>
            </w:pPr>
          </w:p>
        </w:tc>
      </w:tr>
    </w:tbl>
    <w:p w:rsidR="00965C4A" w:rsidRDefault="00965C4A" w:rsidP="00965C4A">
      <w:pPr>
        <w:jc w:val="both"/>
      </w:pPr>
    </w:p>
    <w:p w:rsidR="00965C4A" w:rsidRDefault="00965C4A" w:rsidP="00965C4A">
      <w:pPr>
        <w:jc w:val="center"/>
        <w:rPr>
          <w:sz w:val="28"/>
          <w:szCs w:val="28"/>
        </w:rPr>
      </w:pPr>
    </w:p>
    <w:p w:rsidR="00965C4A" w:rsidRDefault="00965C4A" w:rsidP="00965C4A">
      <w:r>
        <w:t xml:space="preserve"> </w:t>
      </w:r>
    </w:p>
    <w:p w:rsidR="00965C4A" w:rsidRDefault="00965C4A" w:rsidP="00965C4A"/>
    <w:p w:rsidR="007A2EAE" w:rsidRDefault="007A2EAE"/>
    <w:sectPr w:rsidR="007A2EAE" w:rsidSect="007A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65C4A"/>
    <w:rsid w:val="0028312A"/>
    <w:rsid w:val="00711A7A"/>
    <w:rsid w:val="0078573F"/>
    <w:rsid w:val="007A2EAE"/>
    <w:rsid w:val="008E7DDE"/>
    <w:rsid w:val="00965C4A"/>
    <w:rsid w:val="00E1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5C4A"/>
    <w:pPr>
      <w:keepNext/>
      <w:ind w:left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5C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5C4A"/>
    <w:rPr>
      <w:color w:val="0000FF"/>
      <w:u w:val="single"/>
    </w:rPr>
  </w:style>
  <w:style w:type="paragraph" w:customStyle="1" w:styleId="ConsPlusCell">
    <w:name w:val="ConsPlusCell"/>
    <w:rsid w:val="00965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6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40;n=62482;fld=134;dst=100017" TargetMode="External"/><Relationship Id="rId4" Type="http://schemas.openxmlformats.org/officeDocument/2006/relationships/hyperlink" Target="consultantplus://offline/main?base=RLAW140;n=6248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2014-03-26T11:38:00Z</cp:lastPrinted>
  <dcterms:created xsi:type="dcterms:W3CDTF">2015-07-16T03:51:00Z</dcterms:created>
  <dcterms:modified xsi:type="dcterms:W3CDTF">2015-07-20T10:30:00Z</dcterms:modified>
</cp:coreProperties>
</file>