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512A6" w14:textId="77777777" w:rsidR="0023432C" w:rsidRPr="007D5FC1" w:rsidRDefault="0023432C" w:rsidP="0023432C">
      <w:pPr>
        <w:widowControl w:val="0"/>
        <w:tabs>
          <w:tab w:val="left" w:pos="34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D5FC1">
        <w:rPr>
          <w:rFonts w:ascii="Times New Roman" w:hAnsi="Times New Roman" w:cs="Times New Roman"/>
          <w:sz w:val="28"/>
          <w:szCs w:val="28"/>
        </w:rPr>
        <w:t>Совет сельского поселения Буль-</w:t>
      </w:r>
      <w:proofErr w:type="spellStart"/>
      <w:r w:rsidRPr="007D5FC1">
        <w:rPr>
          <w:rFonts w:ascii="Times New Roman" w:hAnsi="Times New Roman" w:cs="Times New Roman"/>
          <w:sz w:val="28"/>
          <w:szCs w:val="28"/>
        </w:rPr>
        <w:t>Кайпановский</w:t>
      </w:r>
      <w:proofErr w:type="spellEnd"/>
      <w:r w:rsidRPr="007D5FC1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</w:p>
    <w:p w14:paraId="0D191E15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A3D2D0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DB3E79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FF85152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p w14:paraId="64547475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70489CB" w14:textId="359DE690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ИСПОЛНЕНИИ БЮДЖЕТА СЕЛЬСКОГО ПОСЕЛЕНИЯ БУЛЬ-КАЙПАНОВСКИЙ СЕЛЬСОВЕТ МУНИЦИПАЛЬНОГО РАЙОНА ТАТЫШЛИНСКИЙ РАЙОН РЕСПУБЛИКИ БАШКОРТОСТАН ЗА 2021 ГОД</w:t>
      </w:r>
    </w:p>
    <w:p w14:paraId="2426E9B2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3E006F1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Утвердить отчет об исполнении бюджета Сельского поселения 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сельского поселения Татышлинский район Республики Башкортостан за 2021 год по доходам в сумме 14 185 906,08 рублей, по расходам в сумме 14 147 492,29 рублей с превышением доходов над расходами (профицит бюджета сельского поселения) в сумме 38 413,79 рублей со следующими показателями по:</w:t>
      </w:r>
    </w:p>
    <w:p w14:paraId="447704A5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r:id="rId4" w:anchor="Par44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доходам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2021 год по кодам классификации доходов бюджетов согласно приложению 1 к настоящему Решению;</w:t>
      </w:r>
    </w:p>
    <w:p w14:paraId="24FA1784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hyperlink r:id="rId5" w:anchor="Par1338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доходам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бюджета сельского поселения за 2021 год по кодам видов доходов, подвидов доходов, классификации операций сектора государственного управления, относящихся к доходам бюджетов, согласно приложению 2 к настоящему Решению;</w:t>
      </w:r>
    </w:p>
    <w:p w14:paraId="2964FA2C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ведомственной </w:t>
      </w:r>
      <w:hyperlink r:id="rId6" w:anchor="Par248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структуре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расходов бюджета сельского поселения за 2021 год согласно приложению 3 к настоящему Решению;</w:t>
      </w:r>
    </w:p>
    <w:p w14:paraId="21DE2DF2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hyperlink r:id="rId7" w:anchor="Par31251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распределению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расходов бюджета сельского поселения за 2021 год по разделам, подразделам, целевым статьям и видам расходов классификации расходов бюджетов согласно приложению 4 к настоящему Решению;</w:t>
      </w:r>
    </w:p>
    <w:p w14:paraId="63956D16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</w:t>
      </w:r>
      <w:hyperlink r:id="rId8" w:anchor="Par50219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источникам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2021 год по кодам классификации источников финансирования дефицитов бюджетов согласно приложению 5 к настоящему Решению;</w:t>
      </w:r>
    </w:p>
    <w:p w14:paraId="7686CC77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6) </w:t>
      </w:r>
      <w:hyperlink r:id="rId9" w:anchor="Par50305" w:history="1">
        <w:r>
          <w:rPr>
            <w:rStyle w:val="a5"/>
            <w:rFonts w:ascii="Times New Roman" w:hAnsi="Times New Roman" w:cs="Times New Roman"/>
            <w:sz w:val="24"/>
            <w:szCs w:val="24"/>
          </w:rPr>
          <w:t>источникам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финансирования дефицита бюджета сельского поселения за 2021 год по кодам групп, подгрупп, статей, видов источников финансирования дефицитов бюджетов, классификации операций сектора государственного управления, относящихся к источникам финансирования дефицитов бюджетов, согласно приложению 6 к настоящему Решению</w:t>
      </w:r>
      <w:bookmarkStart w:id="0" w:name="Par22"/>
      <w:bookmarkEnd w:id="0"/>
      <w:r>
        <w:rPr>
          <w:rFonts w:ascii="Times New Roman" w:hAnsi="Times New Roman" w:cs="Times New Roman"/>
          <w:sz w:val="24"/>
          <w:szCs w:val="24"/>
        </w:rPr>
        <w:t>;</w:t>
      </w:r>
    </w:p>
    <w:p w14:paraId="2C5EEB84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структуре по целевым статьям, муниципальным программам и непрограммным направлениям деятельности, группам видов классификации расходов бюджета Сельского поселения Буль-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Кайпановский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 МР Татышлинский район Республики Башкортостан за 2021 год, согласно приложению 7 к настоящему Решению.</w:t>
      </w:r>
    </w:p>
    <w:p w14:paraId="507DEB36" w14:textId="77777777" w:rsidR="0023432C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14:paraId="0620E07D" w14:textId="3650E0B8" w:rsidR="007D5FC1" w:rsidRDefault="0023432C" w:rsidP="0023432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Настоящее Решение вступает в силу со дня его подписания.</w:t>
      </w:r>
    </w:p>
    <w:p w14:paraId="06294514" w14:textId="77777777" w:rsidR="007D5FC1" w:rsidRDefault="007D5FC1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</w:p>
    <w:p w14:paraId="0CCC6B45" w14:textId="77777777" w:rsidR="007D5FC1" w:rsidRDefault="007D5FC1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</w:p>
    <w:p w14:paraId="1B725729" w14:textId="441DA415" w:rsidR="0023432C" w:rsidRDefault="0023432C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сельского поселения </w:t>
      </w:r>
    </w:p>
    <w:p w14:paraId="0C867FE3" w14:textId="77777777" w:rsidR="0023432C" w:rsidRDefault="0023432C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Буль-</w:t>
      </w:r>
      <w:proofErr w:type="spellStart"/>
      <w:r>
        <w:rPr>
          <w:sz w:val="24"/>
          <w:szCs w:val="24"/>
        </w:rPr>
        <w:t>Кайпановский</w:t>
      </w:r>
      <w:proofErr w:type="spellEnd"/>
      <w:r>
        <w:rPr>
          <w:sz w:val="24"/>
          <w:szCs w:val="24"/>
        </w:rPr>
        <w:t xml:space="preserve"> сельсовет</w:t>
      </w:r>
    </w:p>
    <w:p w14:paraId="1EE4DF97" w14:textId="77777777" w:rsidR="0023432C" w:rsidRDefault="0023432C" w:rsidP="00E95D2F">
      <w:pPr>
        <w:pStyle w:val="a3"/>
        <w:spacing w:before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Татышлинский район</w:t>
      </w:r>
    </w:p>
    <w:p w14:paraId="4D625934" w14:textId="16C95063" w:rsidR="003D5581" w:rsidRPr="007D5FC1" w:rsidRDefault="007D5FC1" w:rsidP="00E95D2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3432C" w:rsidRPr="007D5FC1">
        <w:rPr>
          <w:rFonts w:ascii="Times New Roman" w:hAnsi="Times New Roman" w:cs="Times New Roman"/>
          <w:sz w:val="24"/>
          <w:szCs w:val="24"/>
        </w:rPr>
        <w:t xml:space="preserve">Республики </w:t>
      </w:r>
      <w:proofErr w:type="gramStart"/>
      <w:r w:rsidR="0023432C" w:rsidRPr="007D5FC1">
        <w:rPr>
          <w:rFonts w:ascii="Times New Roman" w:hAnsi="Times New Roman" w:cs="Times New Roman"/>
          <w:sz w:val="24"/>
          <w:szCs w:val="24"/>
        </w:rPr>
        <w:t>Башкортостан</w:t>
      </w:r>
      <w:r w:rsidR="0023432C">
        <w:rPr>
          <w:sz w:val="24"/>
          <w:szCs w:val="24"/>
        </w:rPr>
        <w:t xml:space="preserve">:   </w:t>
      </w:r>
      <w:proofErr w:type="gramEnd"/>
      <w:r w:rsidR="0023432C">
        <w:rPr>
          <w:sz w:val="24"/>
          <w:szCs w:val="24"/>
        </w:rPr>
        <w:t xml:space="preserve">    </w:t>
      </w:r>
      <w:r w:rsidR="0023432C">
        <w:rPr>
          <w:sz w:val="24"/>
          <w:szCs w:val="24"/>
        </w:rPr>
        <w:tab/>
      </w:r>
      <w:r w:rsidR="0023432C">
        <w:rPr>
          <w:sz w:val="24"/>
          <w:szCs w:val="24"/>
        </w:rPr>
        <w:tab/>
      </w:r>
      <w:r w:rsidR="0023432C">
        <w:rPr>
          <w:sz w:val="24"/>
          <w:szCs w:val="24"/>
        </w:rPr>
        <w:tab/>
        <w:t xml:space="preserve"> </w:t>
      </w:r>
      <w:r w:rsidR="0023432C">
        <w:rPr>
          <w:sz w:val="24"/>
          <w:szCs w:val="24"/>
        </w:rPr>
        <w:tab/>
      </w:r>
      <w:r w:rsidR="0023432C">
        <w:rPr>
          <w:sz w:val="24"/>
          <w:szCs w:val="24"/>
        </w:rPr>
        <w:tab/>
      </w:r>
      <w:r w:rsidR="00E95D2F" w:rsidRPr="007D5FC1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="0023432C" w:rsidRPr="007D5FC1">
        <w:rPr>
          <w:rFonts w:ascii="Times New Roman" w:hAnsi="Times New Roman" w:cs="Times New Roman"/>
          <w:sz w:val="24"/>
          <w:szCs w:val="24"/>
        </w:rPr>
        <w:t>Зиннатуллин</w:t>
      </w:r>
      <w:proofErr w:type="spellEnd"/>
      <w:r w:rsidR="0023432C" w:rsidRPr="007D5FC1">
        <w:rPr>
          <w:rFonts w:ascii="Times New Roman" w:hAnsi="Times New Roman" w:cs="Times New Roman"/>
          <w:sz w:val="24"/>
          <w:szCs w:val="24"/>
        </w:rPr>
        <w:t xml:space="preserve"> Ф.Г</w:t>
      </w:r>
    </w:p>
    <w:p w14:paraId="5D22CAE2" w14:textId="6E5F3955" w:rsidR="007D5FC1" w:rsidRDefault="007D5FC1" w:rsidP="00E9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с. Буль-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Кайпаново</w:t>
      </w:r>
      <w:proofErr w:type="spellEnd"/>
    </w:p>
    <w:p w14:paraId="41C6A1DF" w14:textId="678CF56D" w:rsidR="00E95D2F" w:rsidRPr="00E95D2F" w:rsidRDefault="007D5FC1" w:rsidP="00E9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8B418D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032ECE">
        <w:rPr>
          <w:rFonts w:ascii="Times New Roman" w:hAnsi="Times New Roman" w:cs="Times New Roman"/>
          <w:sz w:val="24"/>
          <w:szCs w:val="24"/>
          <w:lang w:eastAsia="ru-RU"/>
        </w:rPr>
        <w:t xml:space="preserve"> апреля </w:t>
      </w:r>
      <w:r w:rsidR="00E95D2F" w:rsidRPr="00E95D2F">
        <w:rPr>
          <w:rFonts w:ascii="Times New Roman" w:hAnsi="Times New Roman" w:cs="Times New Roman"/>
          <w:sz w:val="24"/>
          <w:szCs w:val="24"/>
          <w:lang w:eastAsia="ru-RU"/>
        </w:rPr>
        <w:t>2022 года</w:t>
      </w:r>
    </w:p>
    <w:p w14:paraId="7C3CBF73" w14:textId="605B7C12" w:rsidR="00E95D2F" w:rsidRPr="00E95D2F" w:rsidRDefault="007D5FC1" w:rsidP="00E95D2F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E95D2F" w:rsidRPr="00E95D2F">
        <w:rPr>
          <w:rFonts w:ascii="Times New Roman" w:hAnsi="Times New Roman" w:cs="Times New Roman"/>
          <w:sz w:val="24"/>
          <w:szCs w:val="24"/>
          <w:lang w:eastAsia="ru-RU"/>
        </w:rPr>
        <w:t xml:space="preserve">№ </w:t>
      </w:r>
      <w:r w:rsidR="008B418D">
        <w:rPr>
          <w:rFonts w:ascii="Times New Roman" w:hAnsi="Times New Roman" w:cs="Times New Roman"/>
          <w:sz w:val="24"/>
          <w:szCs w:val="24"/>
          <w:lang w:eastAsia="ru-RU"/>
        </w:rPr>
        <w:t>260</w:t>
      </w:r>
    </w:p>
    <w:p w14:paraId="4C2095BB" w14:textId="77777777" w:rsidR="00E95D2F" w:rsidRDefault="00E95D2F" w:rsidP="00E95D2F">
      <w:pPr>
        <w:jc w:val="both"/>
      </w:pPr>
    </w:p>
    <w:sectPr w:rsidR="00E95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32C"/>
    <w:rsid w:val="00032ECE"/>
    <w:rsid w:val="0023432C"/>
    <w:rsid w:val="003D5581"/>
    <w:rsid w:val="007D5FC1"/>
    <w:rsid w:val="008B418D"/>
    <w:rsid w:val="00AF55A7"/>
    <w:rsid w:val="00E95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82F95"/>
  <w15:chartTrackingRefBased/>
  <w15:docId w15:val="{28151686-E8A6-405F-8C48-DF6717D92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432C"/>
    <w:pPr>
      <w:spacing w:after="200" w:line="276" w:lineRule="auto"/>
    </w:pPr>
    <w:rPr>
      <w:rFonts w:ascii="Calibri" w:eastAsia="Times New Roman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3432C"/>
    <w:pPr>
      <w:widowControl w:val="0"/>
      <w:autoSpaceDE w:val="0"/>
      <w:autoSpaceDN w:val="0"/>
      <w:adjustRightInd w:val="0"/>
      <w:spacing w:before="200" w:after="0" w:line="360" w:lineRule="auto"/>
    </w:pPr>
    <w:rPr>
      <w:rFonts w:ascii="Times New Roman" w:hAnsi="Times New Roman" w:cs="Times New Roman"/>
      <w:sz w:val="26"/>
      <w:lang w:eastAsia="ru-RU"/>
    </w:rPr>
  </w:style>
  <w:style w:type="character" w:customStyle="1" w:styleId="a4">
    <w:name w:val="Основной текст Знак"/>
    <w:basedOn w:val="a0"/>
    <w:link w:val="a3"/>
    <w:semiHidden/>
    <w:rsid w:val="0023432C"/>
    <w:rPr>
      <w:rFonts w:ascii="Times New Roman" w:eastAsia="Times New Roman" w:hAnsi="Times New Roman" w:cs="Times New Roman"/>
      <w:kern w:val="0"/>
      <w:sz w:val="26"/>
      <w:lang w:eastAsia="ru-RU"/>
      <w14:ligatures w14:val="none"/>
    </w:rPr>
  </w:style>
  <w:style w:type="character" w:styleId="a5">
    <w:name w:val="Hyperlink"/>
    <w:basedOn w:val="a0"/>
    <w:uiPriority w:val="99"/>
    <w:semiHidden/>
    <w:unhideWhenUsed/>
    <w:rsid w:val="002343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9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10" Type="http://schemas.openxmlformats.org/officeDocument/2006/relationships/fontTable" Target="fontTable.xml"/><Relationship Id="rId4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Relationship Id="rId9" Type="http://schemas.openxmlformats.org/officeDocument/2006/relationships/hyperlink" Target="file:///C:\Users\CCC9~1\AppData\Local\Temp\Rar$DIa9200.22400\&#1056;&#1077;&#1096;&#1077;&#1085;&#1080;&#1077;%20&#1086;&#1073;%20&#1080;&#1089;&#1087;&#1086;&#1083;&#1085;&#1077;&#1085;&#1080;&#1080;%20&#1073;&#1102;&#1076;&#1078;&#1077;&#1090;&#1072;%202021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Управделами</dc:creator>
  <cp:keywords/>
  <dc:description/>
  <cp:lastModifiedBy>Управделами</cp:lastModifiedBy>
  <cp:revision>6</cp:revision>
  <cp:lastPrinted>2022-04-04T07:32:00Z</cp:lastPrinted>
  <dcterms:created xsi:type="dcterms:W3CDTF">2022-03-23T07:21:00Z</dcterms:created>
  <dcterms:modified xsi:type="dcterms:W3CDTF">2022-04-27T06:29:00Z</dcterms:modified>
</cp:coreProperties>
</file>