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015" w:rsidRPr="00B23414" w:rsidRDefault="00730015" w:rsidP="003A4FDA">
      <w:pPr>
        <w:spacing w:after="0" w:line="240" w:lineRule="auto"/>
        <w:jc w:val="center"/>
        <w:rPr>
          <w:b/>
          <w:sz w:val="28"/>
          <w:szCs w:val="28"/>
        </w:rPr>
      </w:pPr>
      <w:r w:rsidRPr="00B23414">
        <w:rPr>
          <w:b/>
          <w:sz w:val="28"/>
          <w:szCs w:val="28"/>
        </w:rPr>
        <w:t>КАДАСТРОВАЯ  ОЦЕНКА  ОБЪ</w:t>
      </w:r>
      <w:r w:rsidR="00410182" w:rsidRPr="00B23414">
        <w:rPr>
          <w:b/>
          <w:sz w:val="28"/>
          <w:szCs w:val="28"/>
        </w:rPr>
        <w:t>ЕКТОВ  НЕДВИЖИМОСТИ  В  БАШКОРТОСТАНЕ</w:t>
      </w:r>
      <w:r w:rsidRPr="00B23414">
        <w:rPr>
          <w:b/>
          <w:sz w:val="28"/>
          <w:szCs w:val="28"/>
        </w:rPr>
        <w:t xml:space="preserve"> ПРОВОДИТСЯ  ПО  НОВЫМ</w:t>
      </w:r>
      <w:r w:rsidR="003A4FDA" w:rsidRPr="00B23414">
        <w:rPr>
          <w:b/>
          <w:sz w:val="28"/>
          <w:szCs w:val="28"/>
        </w:rPr>
        <w:t xml:space="preserve"> </w:t>
      </w:r>
      <w:r w:rsidRPr="00B23414">
        <w:rPr>
          <w:b/>
          <w:sz w:val="28"/>
          <w:szCs w:val="28"/>
        </w:rPr>
        <w:t>ПРАВИЛАМ</w:t>
      </w:r>
    </w:p>
    <w:p w:rsidR="003A4FDA" w:rsidRDefault="003A4FDA" w:rsidP="003A4FD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730015" w:rsidRPr="00B23414" w:rsidRDefault="00410182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 xml:space="preserve">В  2018  году  в  </w:t>
      </w:r>
      <w:r w:rsidR="00730015" w:rsidRPr="00B23414">
        <w:rPr>
          <w:sz w:val="27"/>
          <w:szCs w:val="27"/>
        </w:rPr>
        <w:t xml:space="preserve">Республике </w:t>
      </w:r>
      <w:r w:rsidRPr="00B23414">
        <w:rPr>
          <w:sz w:val="27"/>
          <w:szCs w:val="27"/>
        </w:rPr>
        <w:t>Башкортостан</w:t>
      </w:r>
      <w:r w:rsidR="00730015" w:rsidRPr="00B23414">
        <w:rPr>
          <w:sz w:val="27"/>
          <w:szCs w:val="27"/>
        </w:rPr>
        <w:t xml:space="preserve"> проводится  государственная  кадастровая  оценка  объектов недвижимости.</w:t>
      </w:r>
    </w:p>
    <w:p w:rsidR="00730015" w:rsidRPr="00B23414" w:rsidRDefault="00730015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 xml:space="preserve">Она отличается от предыдущих </w:t>
      </w:r>
      <w:r w:rsidR="00410182" w:rsidRPr="00B23414">
        <w:rPr>
          <w:sz w:val="27"/>
          <w:szCs w:val="27"/>
        </w:rPr>
        <w:t xml:space="preserve"> туров </w:t>
      </w:r>
      <w:r w:rsidRPr="00B23414">
        <w:rPr>
          <w:sz w:val="27"/>
          <w:szCs w:val="27"/>
        </w:rPr>
        <w:t xml:space="preserve">тем, что проходит  по новым правилам и в соответствии с Федеральным законом  237-ФЗ  </w:t>
      </w:r>
      <w:r w:rsidR="003A4FDA" w:rsidRPr="00B23414">
        <w:rPr>
          <w:sz w:val="27"/>
          <w:szCs w:val="27"/>
        </w:rPr>
        <w:t>«</w:t>
      </w:r>
      <w:r w:rsidRPr="00B23414">
        <w:rPr>
          <w:sz w:val="27"/>
          <w:szCs w:val="27"/>
        </w:rPr>
        <w:t>О  государственной  кадастровой  оценке</w:t>
      </w:r>
      <w:r w:rsidR="003A4FDA" w:rsidRPr="00B23414">
        <w:rPr>
          <w:sz w:val="27"/>
          <w:szCs w:val="27"/>
        </w:rPr>
        <w:t>»</w:t>
      </w:r>
      <w:r w:rsidRPr="00B23414">
        <w:rPr>
          <w:sz w:val="27"/>
          <w:szCs w:val="27"/>
        </w:rPr>
        <w:t>.</w:t>
      </w:r>
    </w:p>
    <w:p w:rsidR="00730015" w:rsidRPr="00B23414" w:rsidRDefault="0090258C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>Таким образом, в</w:t>
      </w:r>
      <w:r w:rsidR="00730015" w:rsidRPr="00B23414">
        <w:rPr>
          <w:sz w:val="27"/>
          <w:szCs w:val="27"/>
        </w:rPr>
        <w:t xml:space="preserve">  республике  кадастровую  оценку  осуществляет </w:t>
      </w:r>
      <w:r w:rsidR="00A103BD" w:rsidRPr="00B23414">
        <w:rPr>
          <w:sz w:val="27"/>
          <w:szCs w:val="27"/>
        </w:rPr>
        <w:t>государственное</w:t>
      </w:r>
      <w:r w:rsidR="00730015" w:rsidRPr="00B23414">
        <w:rPr>
          <w:sz w:val="27"/>
          <w:szCs w:val="27"/>
        </w:rPr>
        <w:t xml:space="preserve"> бюджетное  учреждение  </w:t>
      </w:r>
      <w:r w:rsidR="003A4FDA" w:rsidRPr="00B23414">
        <w:rPr>
          <w:sz w:val="27"/>
          <w:szCs w:val="27"/>
        </w:rPr>
        <w:t>«</w:t>
      </w:r>
      <w:r w:rsidR="00614729" w:rsidRPr="00B23414">
        <w:rPr>
          <w:sz w:val="27"/>
          <w:szCs w:val="27"/>
        </w:rPr>
        <w:t>Государственная кадастровая оценка и Техническая инвентаризация (ГБУ РБ «ГКО и ТИ»)</w:t>
      </w:r>
      <w:r w:rsidR="00BB24E6">
        <w:rPr>
          <w:sz w:val="27"/>
          <w:szCs w:val="27"/>
        </w:rPr>
        <w:t>, реорганизованное</w:t>
      </w:r>
      <w:r w:rsidR="00730015" w:rsidRPr="00B23414">
        <w:rPr>
          <w:sz w:val="27"/>
          <w:szCs w:val="27"/>
        </w:rPr>
        <w:t xml:space="preserve"> специально для реализации соответствующего закона.</w:t>
      </w:r>
    </w:p>
    <w:p w:rsidR="003A4FDA" w:rsidRPr="00B23414" w:rsidRDefault="00614729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>По данным государственного бюджетного учреждения</w:t>
      </w:r>
      <w:r w:rsidR="00730015" w:rsidRPr="00B23414">
        <w:rPr>
          <w:sz w:val="27"/>
          <w:szCs w:val="27"/>
        </w:rPr>
        <w:t xml:space="preserve">, </w:t>
      </w:r>
      <w:r w:rsidR="00730015" w:rsidRPr="00B23414">
        <w:rPr>
          <w:b/>
          <w:sz w:val="27"/>
          <w:szCs w:val="27"/>
        </w:rPr>
        <w:t>в этом году</w:t>
      </w:r>
      <w:r w:rsidR="00730015" w:rsidRPr="00B23414">
        <w:rPr>
          <w:sz w:val="27"/>
          <w:szCs w:val="27"/>
        </w:rPr>
        <w:t xml:space="preserve"> будут оценены </w:t>
      </w:r>
      <w:r w:rsidRPr="00B23414">
        <w:rPr>
          <w:b/>
          <w:sz w:val="27"/>
          <w:szCs w:val="27"/>
        </w:rPr>
        <w:t>38</w:t>
      </w:r>
      <w:r w:rsidR="00B23414" w:rsidRPr="00B23414">
        <w:rPr>
          <w:b/>
          <w:sz w:val="27"/>
          <w:szCs w:val="27"/>
        </w:rPr>
        <w:t xml:space="preserve"> </w:t>
      </w:r>
      <w:r w:rsidRPr="00B23414">
        <w:rPr>
          <w:b/>
          <w:sz w:val="27"/>
          <w:szCs w:val="27"/>
        </w:rPr>
        <w:t xml:space="preserve">714 объектов недвижимости </w:t>
      </w:r>
      <w:r w:rsidR="00730015" w:rsidRPr="00B23414">
        <w:rPr>
          <w:b/>
          <w:sz w:val="27"/>
          <w:szCs w:val="27"/>
        </w:rPr>
        <w:t>в составе земель промышленности и иного специального назначения</w:t>
      </w:r>
      <w:r w:rsidRPr="00B23414">
        <w:rPr>
          <w:b/>
          <w:sz w:val="27"/>
          <w:szCs w:val="27"/>
        </w:rPr>
        <w:t xml:space="preserve"> и 954 объекта недвижимости особо охраняемых территорий и объектов</w:t>
      </w:r>
      <w:r w:rsidR="00730015" w:rsidRPr="00B23414">
        <w:rPr>
          <w:sz w:val="27"/>
          <w:szCs w:val="27"/>
        </w:rPr>
        <w:t>.</w:t>
      </w:r>
      <w:r w:rsidR="003A4FDA" w:rsidRPr="00B23414">
        <w:rPr>
          <w:sz w:val="27"/>
          <w:szCs w:val="27"/>
        </w:rPr>
        <w:t xml:space="preserve"> </w:t>
      </w:r>
      <w:r w:rsidR="00C83A43" w:rsidRPr="00B23414">
        <w:rPr>
          <w:sz w:val="27"/>
          <w:szCs w:val="27"/>
        </w:rPr>
        <w:t xml:space="preserve">Управление </w:t>
      </w:r>
      <w:proofErr w:type="spellStart"/>
      <w:r w:rsidR="00C83A43" w:rsidRPr="00B23414">
        <w:rPr>
          <w:sz w:val="27"/>
          <w:szCs w:val="27"/>
        </w:rPr>
        <w:t>Росреестра</w:t>
      </w:r>
      <w:proofErr w:type="spellEnd"/>
      <w:r w:rsidR="00C83A43" w:rsidRPr="00B23414">
        <w:rPr>
          <w:sz w:val="27"/>
          <w:szCs w:val="27"/>
        </w:rPr>
        <w:t xml:space="preserve"> по Республике Башкортостан предоставляет Перечни объектов, подлежащих го</w:t>
      </w:r>
      <w:r w:rsidR="0090258C" w:rsidRPr="00B23414">
        <w:rPr>
          <w:sz w:val="27"/>
          <w:szCs w:val="27"/>
        </w:rPr>
        <w:t>сударственной кадастровой оценке</w:t>
      </w:r>
      <w:r w:rsidR="00C83A43" w:rsidRPr="00B23414">
        <w:rPr>
          <w:sz w:val="27"/>
          <w:szCs w:val="27"/>
        </w:rPr>
        <w:t>.</w:t>
      </w:r>
    </w:p>
    <w:p w:rsidR="00730015" w:rsidRPr="00B23414" w:rsidRDefault="0090258C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>Промежуточные отчетные документы</w:t>
      </w:r>
      <w:r w:rsidR="00614729" w:rsidRPr="00B23414">
        <w:rPr>
          <w:sz w:val="27"/>
          <w:szCs w:val="27"/>
        </w:rPr>
        <w:t xml:space="preserve"> об оценке</w:t>
      </w:r>
      <w:r w:rsidR="00C83A43" w:rsidRPr="00B23414">
        <w:rPr>
          <w:sz w:val="27"/>
          <w:szCs w:val="27"/>
        </w:rPr>
        <w:t xml:space="preserve"> уже</w:t>
      </w:r>
      <w:r w:rsidR="00614729" w:rsidRPr="00B23414">
        <w:rPr>
          <w:sz w:val="27"/>
          <w:szCs w:val="27"/>
        </w:rPr>
        <w:t xml:space="preserve"> в конц</w:t>
      </w:r>
      <w:r w:rsidRPr="00B23414">
        <w:rPr>
          <w:sz w:val="27"/>
          <w:szCs w:val="27"/>
        </w:rPr>
        <w:t>е мая текущего года планируется направить</w:t>
      </w:r>
      <w:r w:rsidR="00614729" w:rsidRPr="00B23414">
        <w:rPr>
          <w:sz w:val="27"/>
          <w:szCs w:val="27"/>
        </w:rPr>
        <w:t xml:space="preserve"> в </w:t>
      </w:r>
      <w:proofErr w:type="spellStart"/>
      <w:r w:rsidR="00614729" w:rsidRPr="00B23414">
        <w:rPr>
          <w:sz w:val="27"/>
          <w:szCs w:val="27"/>
        </w:rPr>
        <w:t>Росреестр</w:t>
      </w:r>
      <w:proofErr w:type="spellEnd"/>
      <w:r w:rsidR="00614729" w:rsidRPr="00B23414">
        <w:rPr>
          <w:sz w:val="27"/>
          <w:szCs w:val="27"/>
        </w:rPr>
        <w:t xml:space="preserve"> для проверки</w:t>
      </w:r>
      <w:r w:rsidRPr="00B23414">
        <w:rPr>
          <w:sz w:val="27"/>
          <w:szCs w:val="27"/>
        </w:rPr>
        <w:t xml:space="preserve">. В случае соответствия требованиям к отчету, данные документы размещаются в Фонде данных государственной кадастровой оценки на сайте </w:t>
      </w:r>
      <w:proofErr w:type="spellStart"/>
      <w:r w:rsidR="00730015" w:rsidRPr="00B23414">
        <w:rPr>
          <w:sz w:val="27"/>
          <w:szCs w:val="27"/>
        </w:rPr>
        <w:t>Росреестр</w:t>
      </w:r>
      <w:r w:rsidRPr="00B23414">
        <w:rPr>
          <w:sz w:val="27"/>
          <w:szCs w:val="27"/>
        </w:rPr>
        <w:t>а</w:t>
      </w:r>
      <w:proofErr w:type="spellEnd"/>
      <w:r w:rsidRPr="00B23414">
        <w:rPr>
          <w:sz w:val="27"/>
          <w:szCs w:val="27"/>
        </w:rPr>
        <w:t>. На  проверку  характеристик</w:t>
      </w:r>
      <w:r w:rsidR="00730015" w:rsidRPr="00B23414">
        <w:rPr>
          <w:sz w:val="27"/>
          <w:szCs w:val="27"/>
        </w:rPr>
        <w:t xml:space="preserve"> и подачу замечаний, в случае несогласия </w:t>
      </w:r>
      <w:r w:rsidR="00171117">
        <w:rPr>
          <w:sz w:val="27"/>
          <w:szCs w:val="27"/>
        </w:rPr>
        <w:t>с кадастровой оценкой,</w:t>
      </w:r>
      <w:r w:rsidR="00730015" w:rsidRPr="00B23414">
        <w:rPr>
          <w:sz w:val="27"/>
          <w:szCs w:val="27"/>
        </w:rPr>
        <w:t xml:space="preserve"> отводится 50 дней.</w:t>
      </w:r>
      <w:r w:rsidRPr="00B23414">
        <w:rPr>
          <w:sz w:val="27"/>
          <w:szCs w:val="27"/>
        </w:rPr>
        <w:t xml:space="preserve"> Замечания могут быть представлены любыми заинтересованными лицами в бюджетное учреждение или МФЦ предоставления государственных и м</w:t>
      </w:r>
      <w:r w:rsidR="00B23414" w:rsidRPr="00B23414">
        <w:rPr>
          <w:sz w:val="27"/>
          <w:szCs w:val="27"/>
        </w:rPr>
        <w:t>униципальных услуг лично, почтовым отправлением или с использованием информационн</w:t>
      </w:r>
      <w:proofErr w:type="gramStart"/>
      <w:r w:rsidR="00B23414" w:rsidRPr="00B23414">
        <w:rPr>
          <w:sz w:val="27"/>
          <w:szCs w:val="27"/>
        </w:rPr>
        <w:t>о-</w:t>
      </w:r>
      <w:proofErr w:type="gramEnd"/>
      <w:r w:rsidR="00B23414" w:rsidRPr="00B23414">
        <w:rPr>
          <w:sz w:val="27"/>
          <w:szCs w:val="27"/>
        </w:rPr>
        <w:t xml:space="preserve"> телекоммуникационных сетей общего пользования, в т.ч. «Интернет», включая портал государственных и муниципальных услуг.</w:t>
      </w:r>
    </w:p>
    <w:p w:rsidR="00EE715C" w:rsidRPr="00B23414" w:rsidRDefault="00730015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 xml:space="preserve">Кроме  того,  </w:t>
      </w:r>
      <w:r w:rsidR="00EE715C" w:rsidRPr="00B23414">
        <w:rPr>
          <w:sz w:val="27"/>
          <w:szCs w:val="27"/>
        </w:rPr>
        <w:t xml:space="preserve"> </w:t>
      </w:r>
      <w:r w:rsidR="00EE715C" w:rsidRPr="00B23414">
        <w:rPr>
          <w:b/>
          <w:sz w:val="27"/>
          <w:szCs w:val="27"/>
        </w:rPr>
        <w:t>в 2019 году</w:t>
      </w:r>
      <w:r w:rsidR="00EE715C" w:rsidRPr="00B23414">
        <w:rPr>
          <w:sz w:val="27"/>
          <w:szCs w:val="27"/>
        </w:rPr>
        <w:t xml:space="preserve"> на территории Республики Башкортостан будут проводиться работы по государственной кадастровой оценке </w:t>
      </w:r>
      <w:r w:rsidR="00EE715C" w:rsidRPr="00B23414">
        <w:rPr>
          <w:b/>
          <w:sz w:val="27"/>
          <w:szCs w:val="27"/>
        </w:rPr>
        <w:t xml:space="preserve">земель населенных пунктов </w:t>
      </w:r>
      <w:r w:rsidR="00EE715C" w:rsidRPr="00B23414">
        <w:rPr>
          <w:sz w:val="27"/>
          <w:szCs w:val="27"/>
        </w:rPr>
        <w:t xml:space="preserve">Республики Башкортостан и </w:t>
      </w:r>
      <w:r w:rsidR="00EE715C" w:rsidRPr="00B23414">
        <w:rPr>
          <w:b/>
          <w:sz w:val="27"/>
          <w:szCs w:val="27"/>
        </w:rPr>
        <w:t>водного фонда</w:t>
      </w:r>
      <w:r w:rsidR="00EE715C" w:rsidRPr="00B23414">
        <w:rPr>
          <w:sz w:val="27"/>
          <w:szCs w:val="27"/>
        </w:rPr>
        <w:t xml:space="preserve">. </w:t>
      </w:r>
    </w:p>
    <w:p w:rsidR="00730015" w:rsidRPr="00B23414" w:rsidRDefault="00EE715C" w:rsidP="003A4FDA">
      <w:pPr>
        <w:spacing w:after="0" w:line="240" w:lineRule="auto"/>
        <w:ind w:firstLine="567"/>
        <w:jc w:val="both"/>
        <w:rPr>
          <w:sz w:val="27"/>
          <w:szCs w:val="27"/>
        </w:rPr>
      </w:pPr>
      <w:r w:rsidRPr="00B23414">
        <w:rPr>
          <w:sz w:val="27"/>
          <w:szCs w:val="27"/>
        </w:rPr>
        <w:t xml:space="preserve">В этой связи, бюджетное учреждение ведёт </w:t>
      </w:r>
      <w:r w:rsidRPr="00B23414">
        <w:rPr>
          <w:b/>
          <w:sz w:val="27"/>
          <w:szCs w:val="27"/>
        </w:rPr>
        <w:t>приём деклараций</w:t>
      </w:r>
      <w:r w:rsidRPr="00B23414">
        <w:rPr>
          <w:sz w:val="27"/>
          <w:szCs w:val="27"/>
        </w:rPr>
        <w:t xml:space="preserve"> от правообладателей объектов недвижимости о характеристиках соответствующих земельных участков в целях сбора и обработки информации, необходимой для определения кадастровой стоимости участков. Форма декларации опубликована </w:t>
      </w:r>
      <w:r w:rsidR="00730015" w:rsidRPr="00B23414">
        <w:rPr>
          <w:sz w:val="27"/>
          <w:szCs w:val="27"/>
        </w:rPr>
        <w:t xml:space="preserve">на  официальном  сайте  </w:t>
      </w:r>
      <w:r w:rsidR="00C83A43" w:rsidRPr="00B23414">
        <w:rPr>
          <w:sz w:val="27"/>
          <w:szCs w:val="27"/>
        </w:rPr>
        <w:t xml:space="preserve">бюджетного учреждения </w:t>
      </w:r>
      <w:proofErr w:type="spellStart"/>
      <w:r w:rsidR="00C83A43" w:rsidRPr="00B23414">
        <w:rPr>
          <w:sz w:val="27"/>
          <w:szCs w:val="27"/>
        </w:rPr>
        <w:t>btirb.ru</w:t>
      </w:r>
      <w:proofErr w:type="spellEnd"/>
      <w:r w:rsidR="00C83A43" w:rsidRPr="00B23414">
        <w:rPr>
          <w:sz w:val="27"/>
          <w:szCs w:val="27"/>
        </w:rPr>
        <w:t xml:space="preserve"> или официальном сайте </w:t>
      </w:r>
      <w:proofErr w:type="spellStart"/>
      <w:r w:rsidR="00C83A43" w:rsidRPr="00B23414">
        <w:rPr>
          <w:sz w:val="27"/>
          <w:szCs w:val="27"/>
        </w:rPr>
        <w:t>Минземимущества</w:t>
      </w:r>
      <w:proofErr w:type="spellEnd"/>
      <w:r w:rsidR="00C83A43" w:rsidRPr="00B23414">
        <w:rPr>
          <w:sz w:val="27"/>
          <w:szCs w:val="27"/>
        </w:rPr>
        <w:t xml:space="preserve"> РБ </w:t>
      </w:r>
      <w:proofErr w:type="spellStart"/>
      <w:r w:rsidR="00C83A43" w:rsidRPr="00B23414">
        <w:rPr>
          <w:sz w:val="27"/>
          <w:szCs w:val="27"/>
        </w:rPr>
        <w:t>mziorb</w:t>
      </w:r>
      <w:proofErr w:type="spellEnd"/>
      <w:r w:rsidR="00C83A43" w:rsidRPr="00B23414">
        <w:rPr>
          <w:sz w:val="27"/>
          <w:szCs w:val="27"/>
        </w:rPr>
        <w:t>.</w:t>
      </w:r>
      <w:proofErr w:type="spellStart"/>
      <w:r w:rsidR="00C83A43" w:rsidRPr="00B23414">
        <w:rPr>
          <w:sz w:val="27"/>
          <w:szCs w:val="27"/>
          <w:lang w:val="en-US"/>
        </w:rPr>
        <w:t>bashkortostan</w:t>
      </w:r>
      <w:proofErr w:type="spellEnd"/>
      <w:r w:rsidR="00C83A43" w:rsidRPr="00B23414">
        <w:rPr>
          <w:sz w:val="27"/>
          <w:szCs w:val="27"/>
        </w:rPr>
        <w:t>.</w:t>
      </w:r>
      <w:proofErr w:type="spellStart"/>
      <w:r w:rsidR="00C83A43" w:rsidRPr="00B23414">
        <w:rPr>
          <w:sz w:val="27"/>
          <w:szCs w:val="27"/>
          <w:lang w:val="en-US"/>
        </w:rPr>
        <w:t>ru</w:t>
      </w:r>
      <w:proofErr w:type="spellEnd"/>
      <w:r w:rsidR="00C83A43" w:rsidRPr="00B23414">
        <w:rPr>
          <w:sz w:val="27"/>
          <w:szCs w:val="27"/>
        </w:rPr>
        <w:t xml:space="preserve">. </w:t>
      </w:r>
      <w:r w:rsidR="00730015" w:rsidRPr="00B23414">
        <w:rPr>
          <w:sz w:val="27"/>
          <w:szCs w:val="27"/>
        </w:rPr>
        <w:t>Если  граждане выявят  недостоверные  сведения,  то  они  вправе  подать  декларацию  о  характеристиках  объекта недвижимос</w:t>
      </w:r>
      <w:r w:rsidR="00C83A43" w:rsidRPr="00B23414">
        <w:rPr>
          <w:sz w:val="27"/>
          <w:szCs w:val="27"/>
        </w:rPr>
        <w:t>ти в бюджетное учреждение</w:t>
      </w:r>
      <w:r w:rsidR="00730015" w:rsidRPr="00B23414">
        <w:rPr>
          <w:sz w:val="27"/>
          <w:szCs w:val="27"/>
        </w:rPr>
        <w:t>. Это позволит исключить ошибки в сведениях об объектах недвижимости</w:t>
      </w:r>
      <w:r w:rsidR="00B23414" w:rsidRPr="00B23414">
        <w:rPr>
          <w:sz w:val="27"/>
          <w:szCs w:val="27"/>
        </w:rPr>
        <w:t xml:space="preserve"> – земельных участках населенных пунктов</w:t>
      </w:r>
      <w:r w:rsidR="00730015" w:rsidRPr="00B23414">
        <w:rPr>
          <w:sz w:val="27"/>
          <w:szCs w:val="27"/>
        </w:rPr>
        <w:t>.</w:t>
      </w:r>
    </w:p>
    <w:p w:rsidR="00EE715C" w:rsidRPr="00B23414" w:rsidRDefault="00EE715C" w:rsidP="003A4FDA">
      <w:pPr>
        <w:spacing w:after="0" w:line="240" w:lineRule="auto"/>
        <w:ind w:firstLine="567"/>
        <w:jc w:val="both"/>
        <w:rPr>
          <w:sz w:val="27"/>
          <w:szCs w:val="27"/>
        </w:rPr>
      </w:pPr>
    </w:p>
    <w:sectPr w:rsidR="00EE715C" w:rsidRPr="00B23414" w:rsidSect="0071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015"/>
    <w:rsid w:val="00037B7E"/>
    <w:rsid w:val="000632F5"/>
    <w:rsid w:val="00171117"/>
    <w:rsid w:val="0037793E"/>
    <w:rsid w:val="003A4FDA"/>
    <w:rsid w:val="00410182"/>
    <w:rsid w:val="00614729"/>
    <w:rsid w:val="0068713A"/>
    <w:rsid w:val="00713EEC"/>
    <w:rsid w:val="00730015"/>
    <w:rsid w:val="0073508E"/>
    <w:rsid w:val="0090258C"/>
    <w:rsid w:val="00910332"/>
    <w:rsid w:val="009872C4"/>
    <w:rsid w:val="00A103BD"/>
    <w:rsid w:val="00AA05E4"/>
    <w:rsid w:val="00AC2C30"/>
    <w:rsid w:val="00B23414"/>
    <w:rsid w:val="00BB24E6"/>
    <w:rsid w:val="00C470EC"/>
    <w:rsid w:val="00C83A43"/>
    <w:rsid w:val="00E6658E"/>
    <w:rsid w:val="00EE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Admin</cp:lastModifiedBy>
  <cp:revision>2</cp:revision>
  <dcterms:created xsi:type="dcterms:W3CDTF">2018-05-29T05:33:00Z</dcterms:created>
  <dcterms:modified xsi:type="dcterms:W3CDTF">2018-05-29T05:33:00Z</dcterms:modified>
</cp:coreProperties>
</file>